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85E" w:rsidRPr="00D3685E" w:rsidRDefault="00D3685E" w:rsidP="00D3685E">
      <w:pPr>
        <w:pStyle w:val="Title10"/>
        <w:tabs>
          <w:tab w:val="clear" w:pos="9498"/>
        </w:tabs>
        <w:spacing w:after="360"/>
        <w:rPr>
          <w:rFonts w:cs="Arial"/>
          <w:noProof/>
          <w:color w:val="auto"/>
          <w:sz w:val="44"/>
          <w:szCs w:val="44"/>
          <w:lang w:val="en-US"/>
        </w:rPr>
      </w:pPr>
      <w:r w:rsidRPr="00D3685E">
        <w:rPr>
          <w:rFonts w:cs="Arial"/>
          <w:noProof/>
          <w:color w:val="auto"/>
          <w:sz w:val="44"/>
          <w:szCs w:val="44"/>
          <w:lang w:val="en-US"/>
        </w:rPr>
        <w:t>INVESTIGATION OF THE CO</w:t>
      </w:r>
      <w:r w:rsidRPr="000C1ADA">
        <w:rPr>
          <w:rFonts w:cs="Arial"/>
          <w:noProof/>
          <w:color w:val="auto"/>
          <w:sz w:val="44"/>
          <w:szCs w:val="44"/>
          <w:vertAlign w:val="subscript"/>
          <w:lang w:val="en-US"/>
        </w:rPr>
        <w:t>2</w:t>
      </w:r>
      <w:r w:rsidRPr="00D3685E">
        <w:rPr>
          <w:rFonts w:cs="Arial"/>
          <w:noProof/>
          <w:color w:val="auto"/>
          <w:sz w:val="44"/>
          <w:szCs w:val="44"/>
          <w:lang w:val="en-US"/>
        </w:rPr>
        <w:t xml:space="preserve"> ADSORPTION CAPACITY OF CHARS PRODUCED BY PYROLYSIS OF MACRO-COMPONENTS OF DIGESTED MANURE AND THEIR BLENDS </w:t>
      </w:r>
    </w:p>
    <w:p w:rsidR="00D3685E" w:rsidRPr="00D3685E" w:rsidRDefault="00D3685E" w:rsidP="00D3685E">
      <w:pPr>
        <w:pStyle w:val="AUTHOR"/>
        <w:spacing w:after="360"/>
        <w:rPr>
          <w:rFonts w:cs="Arial"/>
          <w:sz w:val="24"/>
          <w:szCs w:val="24"/>
          <w:lang w:val="it-IT"/>
        </w:rPr>
      </w:pPr>
      <w:r>
        <w:rPr>
          <w:rFonts w:cs="Arial"/>
          <w:sz w:val="24"/>
          <w:szCs w:val="24"/>
          <w:lang w:val="it-IT"/>
        </w:rPr>
        <w:t>Isabel</w:t>
      </w:r>
      <w:r w:rsidRPr="00D3685E">
        <w:rPr>
          <w:rFonts w:cs="Arial"/>
          <w:sz w:val="24"/>
          <w:szCs w:val="24"/>
          <w:lang w:val="it-IT"/>
        </w:rPr>
        <w:t xml:space="preserve"> Fonts </w:t>
      </w:r>
      <w:r w:rsidRPr="00D3685E">
        <w:rPr>
          <w:rFonts w:cs="Arial"/>
          <w:sz w:val="24"/>
          <w:szCs w:val="24"/>
          <w:vertAlign w:val="superscript"/>
          <w:lang w:val="it-IT"/>
        </w:rPr>
        <w:t>1,2</w:t>
      </w:r>
      <w:r w:rsidRPr="00D3685E">
        <w:rPr>
          <w:rFonts w:cs="Arial"/>
          <w:sz w:val="24"/>
          <w:szCs w:val="24"/>
          <w:lang w:val="it-IT"/>
        </w:rPr>
        <w:t>, M. Abián</w:t>
      </w:r>
      <w:r>
        <w:rPr>
          <w:rFonts w:cs="Arial"/>
          <w:sz w:val="24"/>
          <w:szCs w:val="24"/>
          <w:lang w:val="it-IT"/>
        </w:rPr>
        <w:t xml:space="preserve"> </w:t>
      </w:r>
      <w:r w:rsidRPr="00D3685E">
        <w:rPr>
          <w:rFonts w:cs="Arial"/>
          <w:sz w:val="24"/>
          <w:szCs w:val="24"/>
          <w:vertAlign w:val="superscript"/>
          <w:lang w:val="it-IT"/>
        </w:rPr>
        <w:t>1</w:t>
      </w:r>
      <w:r>
        <w:rPr>
          <w:rFonts w:cs="Arial"/>
          <w:sz w:val="24"/>
          <w:szCs w:val="24"/>
          <w:lang w:val="it-IT"/>
        </w:rPr>
        <w:t>, Noemí</w:t>
      </w:r>
      <w:r w:rsidRPr="00D3685E">
        <w:rPr>
          <w:rFonts w:cs="Arial"/>
          <w:sz w:val="24"/>
          <w:szCs w:val="24"/>
          <w:lang w:val="it-IT"/>
        </w:rPr>
        <w:t xml:space="preserve"> Gil-Lalaguna</w:t>
      </w:r>
      <w:r>
        <w:rPr>
          <w:rFonts w:cs="Arial"/>
          <w:sz w:val="24"/>
          <w:szCs w:val="24"/>
          <w:lang w:val="it-IT"/>
        </w:rPr>
        <w:t xml:space="preserve"> </w:t>
      </w:r>
      <w:r w:rsidRPr="00D3685E">
        <w:rPr>
          <w:rFonts w:cs="Arial"/>
          <w:sz w:val="24"/>
          <w:szCs w:val="24"/>
          <w:vertAlign w:val="superscript"/>
          <w:lang w:val="it-IT"/>
        </w:rPr>
        <w:t>1</w:t>
      </w:r>
      <w:r>
        <w:rPr>
          <w:rFonts w:cs="Arial"/>
          <w:sz w:val="24"/>
          <w:szCs w:val="24"/>
          <w:lang w:val="it-IT"/>
        </w:rPr>
        <w:t>, Javier</w:t>
      </w:r>
      <w:r w:rsidRPr="00D3685E">
        <w:rPr>
          <w:rFonts w:cs="Arial"/>
          <w:sz w:val="24"/>
          <w:szCs w:val="24"/>
          <w:lang w:val="it-IT"/>
        </w:rPr>
        <w:t xml:space="preserve"> Ábrego</w:t>
      </w:r>
      <w:r>
        <w:rPr>
          <w:rFonts w:cs="Arial"/>
          <w:sz w:val="24"/>
          <w:szCs w:val="24"/>
          <w:lang w:val="it-IT"/>
        </w:rPr>
        <w:t xml:space="preserve"> </w:t>
      </w:r>
      <w:r w:rsidRPr="00D3685E">
        <w:rPr>
          <w:rFonts w:cs="Arial"/>
          <w:sz w:val="24"/>
          <w:szCs w:val="24"/>
          <w:vertAlign w:val="superscript"/>
          <w:lang w:val="it-IT"/>
        </w:rPr>
        <w:t>1</w:t>
      </w:r>
      <w:r w:rsidRPr="00D3685E">
        <w:rPr>
          <w:rFonts w:cs="Arial"/>
          <w:sz w:val="24"/>
          <w:szCs w:val="24"/>
          <w:lang w:val="it-IT"/>
        </w:rPr>
        <w:t xml:space="preserve">, </w:t>
      </w:r>
      <w:r>
        <w:rPr>
          <w:rFonts w:cs="Arial"/>
          <w:sz w:val="24"/>
          <w:szCs w:val="24"/>
          <w:lang w:val="it-IT"/>
        </w:rPr>
        <w:t xml:space="preserve">José-Luis </w:t>
      </w:r>
      <w:r w:rsidRPr="00D3685E">
        <w:rPr>
          <w:rFonts w:cs="Arial"/>
          <w:sz w:val="24"/>
          <w:szCs w:val="24"/>
          <w:lang w:val="it-IT"/>
        </w:rPr>
        <w:t xml:space="preserve">Sánchez </w:t>
      </w:r>
      <w:r w:rsidRPr="00D3685E">
        <w:rPr>
          <w:rFonts w:cs="Arial"/>
          <w:sz w:val="24"/>
          <w:szCs w:val="24"/>
          <w:vertAlign w:val="superscript"/>
          <w:lang w:val="it-IT"/>
        </w:rPr>
        <w:t>1</w:t>
      </w:r>
      <w:r w:rsidRPr="00D3685E">
        <w:rPr>
          <w:rFonts w:cs="Arial"/>
          <w:sz w:val="24"/>
          <w:szCs w:val="24"/>
          <w:lang w:val="it-IT"/>
        </w:rPr>
        <w:t xml:space="preserve">, </w:t>
      </w:r>
      <w:r>
        <w:rPr>
          <w:rFonts w:cs="Arial"/>
          <w:sz w:val="24"/>
          <w:szCs w:val="24"/>
          <w:lang w:val="it-IT"/>
        </w:rPr>
        <w:t>Hans-</w:t>
      </w:r>
      <w:r w:rsidRPr="00D3685E">
        <w:rPr>
          <w:rFonts w:cs="Arial"/>
          <w:sz w:val="24"/>
          <w:szCs w:val="24"/>
          <w:lang w:val="it-IT"/>
        </w:rPr>
        <w:t>H</w:t>
      </w:r>
      <w:r>
        <w:rPr>
          <w:rFonts w:cs="Arial"/>
          <w:sz w:val="24"/>
          <w:szCs w:val="24"/>
          <w:lang w:val="it-IT"/>
        </w:rPr>
        <w:t>einrich</w:t>
      </w:r>
      <w:r w:rsidRPr="00D3685E">
        <w:rPr>
          <w:rFonts w:cs="Arial"/>
          <w:sz w:val="24"/>
          <w:szCs w:val="24"/>
          <w:lang w:val="it-IT"/>
        </w:rPr>
        <w:t xml:space="preserve"> Carstensen</w:t>
      </w:r>
      <w:r>
        <w:rPr>
          <w:rFonts w:cs="Arial"/>
          <w:sz w:val="24"/>
          <w:szCs w:val="24"/>
          <w:lang w:val="it-IT"/>
        </w:rPr>
        <w:t xml:space="preserve"> </w:t>
      </w:r>
      <w:r w:rsidRPr="00D3685E">
        <w:rPr>
          <w:rFonts w:cs="Arial"/>
          <w:sz w:val="24"/>
          <w:szCs w:val="24"/>
          <w:vertAlign w:val="superscript"/>
          <w:lang w:val="it-IT"/>
        </w:rPr>
        <w:t>3,4</w:t>
      </w:r>
    </w:p>
    <w:p w:rsidR="00413E43" w:rsidRPr="00413E43" w:rsidRDefault="00413E43" w:rsidP="00413E43">
      <w:pPr>
        <w:pStyle w:val="AFFILIATIONS"/>
        <w:rPr>
          <w:rFonts w:cs="Arial"/>
          <w:sz w:val="20"/>
          <w:lang w:val="en-US"/>
        </w:rPr>
      </w:pPr>
      <w:r w:rsidRPr="00413E43">
        <w:rPr>
          <w:rFonts w:cs="Arial"/>
          <w:sz w:val="20"/>
          <w:vertAlign w:val="superscript"/>
          <w:lang w:val="en-US"/>
        </w:rPr>
        <w:t>1</w:t>
      </w:r>
      <w:r w:rsidRPr="00413E43">
        <w:rPr>
          <w:rFonts w:cs="Arial"/>
          <w:sz w:val="20"/>
          <w:lang w:val="en-US"/>
        </w:rPr>
        <w:t xml:space="preserve"> </w:t>
      </w:r>
      <w:r w:rsidR="00FF6D36">
        <w:rPr>
          <w:rFonts w:cs="Arial"/>
          <w:sz w:val="20"/>
          <w:lang w:val="en-US"/>
        </w:rPr>
        <w:t>Thermochemical Processes Resea</w:t>
      </w:r>
      <w:r w:rsidR="0095688C">
        <w:rPr>
          <w:rFonts w:cs="Arial"/>
          <w:sz w:val="20"/>
          <w:lang w:val="en-US"/>
        </w:rPr>
        <w:t>r</w:t>
      </w:r>
      <w:r w:rsidR="00FF6D36">
        <w:rPr>
          <w:rFonts w:cs="Arial"/>
          <w:sz w:val="20"/>
          <w:lang w:val="en-US"/>
        </w:rPr>
        <w:t xml:space="preserve">ch Group (GPT), </w:t>
      </w:r>
      <w:r w:rsidRPr="00413E43">
        <w:rPr>
          <w:rFonts w:cs="Arial"/>
          <w:sz w:val="20"/>
          <w:lang w:val="en-US"/>
        </w:rPr>
        <w:t>Aragón Institute o</w:t>
      </w:r>
      <w:r w:rsidR="00FF6D36">
        <w:rPr>
          <w:rFonts w:cs="Arial"/>
          <w:sz w:val="20"/>
          <w:lang w:val="en-US"/>
        </w:rPr>
        <w:t>f</w:t>
      </w:r>
      <w:r w:rsidRPr="00413E43">
        <w:rPr>
          <w:rFonts w:cs="Arial"/>
          <w:sz w:val="20"/>
          <w:lang w:val="en-US"/>
        </w:rPr>
        <w:t xml:space="preserve"> Engineering Research (I3A), University of Zaragoza, 50018 Zaragoza, Spain</w:t>
      </w:r>
    </w:p>
    <w:p w:rsidR="00413E43" w:rsidRPr="009C5EC2" w:rsidRDefault="00413E43" w:rsidP="00413E43">
      <w:pPr>
        <w:pStyle w:val="AFFILIATIONS"/>
        <w:rPr>
          <w:rFonts w:cs="Arial"/>
          <w:sz w:val="20"/>
          <w:lang w:val="es-ES"/>
        </w:rPr>
      </w:pPr>
      <w:r w:rsidRPr="009C5EC2">
        <w:rPr>
          <w:rFonts w:cs="Arial"/>
          <w:sz w:val="20"/>
          <w:vertAlign w:val="superscript"/>
          <w:lang w:val="es-ES"/>
        </w:rPr>
        <w:t>2</w:t>
      </w:r>
      <w:r w:rsidRPr="009C5EC2">
        <w:rPr>
          <w:rFonts w:cs="Arial"/>
          <w:sz w:val="20"/>
          <w:lang w:val="es-ES"/>
        </w:rPr>
        <w:t xml:space="preserve"> Área de Química y Medio Ambiente, Centro Universitario de la Defensa (CUD) de Zaragoza- Academia General Militar, 50090, Zaragoza, Spain</w:t>
      </w:r>
    </w:p>
    <w:p w:rsidR="00413E43" w:rsidRPr="009C5EC2" w:rsidRDefault="00413E43" w:rsidP="00413E43">
      <w:pPr>
        <w:pStyle w:val="AFFILIATIONS"/>
        <w:rPr>
          <w:rFonts w:cs="Arial"/>
          <w:sz w:val="20"/>
          <w:lang w:val="es-ES"/>
        </w:rPr>
      </w:pPr>
      <w:r w:rsidRPr="009C5EC2">
        <w:rPr>
          <w:rFonts w:cs="Arial"/>
          <w:sz w:val="20"/>
          <w:vertAlign w:val="superscript"/>
          <w:lang w:val="es-ES"/>
        </w:rPr>
        <w:t>3</w:t>
      </w:r>
      <w:r w:rsidRPr="009C5EC2">
        <w:rPr>
          <w:rFonts w:cs="Arial"/>
          <w:sz w:val="20"/>
          <w:lang w:val="es-ES"/>
        </w:rPr>
        <w:t xml:space="preserve"> Fundación Agencia Aragonesa para la Investigación y Desarrollo (ARAID), Zaragoza</w:t>
      </w:r>
    </w:p>
    <w:p w:rsidR="00413E43" w:rsidRPr="00413E43" w:rsidRDefault="00413E43" w:rsidP="00413E43">
      <w:pPr>
        <w:pStyle w:val="AFFILIATIONS"/>
        <w:rPr>
          <w:rFonts w:cs="Arial"/>
          <w:sz w:val="20"/>
          <w:lang w:val="en-US"/>
        </w:rPr>
      </w:pPr>
      <w:r w:rsidRPr="00413E43">
        <w:rPr>
          <w:rFonts w:cs="Arial"/>
          <w:sz w:val="20"/>
          <w:vertAlign w:val="superscript"/>
          <w:lang w:val="en-US"/>
        </w:rPr>
        <w:t>4</w:t>
      </w:r>
      <w:r w:rsidRPr="00413E43">
        <w:rPr>
          <w:rFonts w:cs="Arial"/>
          <w:sz w:val="20"/>
          <w:lang w:val="en-US"/>
        </w:rPr>
        <w:t xml:space="preserve"> Department of Chemical and Environmental Engineering, Engineering and Architecture School, University of Zaragoza, Spain</w:t>
      </w:r>
    </w:p>
    <w:p w:rsidR="00413E43" w:rsidRPr="00413E43" w:rsidRDefault="00413E43" w:rsidP="0047067C">
      <w:pPr>
        <w:pStyle w:val="AFFILIATIONS"/>
        <w:rPr>
          <w:rFonts w:cs="Arial"/>
          <w:sz w:val="20"/>
          <w:lang w:val="fr-FR"/>
        </w:rPr>
      </w:pPr>
    </w:p>
    <w:p w:rsidR="00590967" w:rsidRPr="0099042A" w:rsidRDefault="00ED465D" w:rsidP="00C9181F">
      <w:pPr>
        <w:pStyle w:val="Abstract"/>
        <w:rPr>
          <w:color w:val="auto"/>
        </w:rPr>
      </w:pPr>
      <w:r w:rsidRPr="00771B45">
        <w:rPr>
          <w:color w:val="auto"/>
        </w:rPr>
        <w:t>ABSTRACT</w:t>
      </w:r>
      <w:r w:rsidR="0047067C" w:rsidRPr="00771B45">
        <w:rPr>
          <w:color w:val="auto"/>
        </w:rPr>
        <w:t xml:space="preserve">: </w:t>
      </w:r>
      <w:r w:rsidR="00B050D0">
        <w:rPr>
          <w:color w:val="auto"/>
        </w:rPr>
        <w:t xml:space="preserve">Cellulose, lignin, soybean protein and calcium carbonate </w:t>
      </w:r>
      <w:r w:rsidR="009057D2">
        <w:rPr>
          <w:color w:val="auto"/>
        </w:rPr>
        <w:t>are used</w:t>
      </w:r>
      <w:r w:rsidR="00B050D0">
        <w:rPr>
          <w:color w:val="auto"/>
        </w:rPr>
        <w:t xml:space="preserve"> as representative macro compounds </w:t>
      </w:r>
      <w:r w:rsidR="009057D2">
        <w:rPr>
          <w:color w:val="auto"/>
        </w:rPr>
        <w:t xml:space="preserve">for </w:t>
      </w:r>
      <w:r w:rsidR="00B050D0">
        <w:rPr>
          <w:color w:val="auto"/>
        </w:rPr>
        <w:t>bio-degraded manure. Chars from the pyrolysis of these components and mixtures thereof at 750</w:t>
      </w:r>
      <w:r w:rsidR="00B050D0" w:rsidRPr="00B050D0">
        <w:rPr>
          <w:color w:val="auto"/>
          <w:vertAlign w:val="superscript"/>
        </w:rPr>
        <w:t>o</w:t>
      </w:r>
      <w:r w:rsidR="00B050D0">
        <w:rPr>
          <w:color w:val="auto"/>
        </w:rPr>
        <w:t>C in the cer</w:t>
      </w:r>
      <w:r w:rsidR="00292094">
        <w:rPr>
          <w:color w:val="auto"/>
        </w:rPr>
        <w:t>amic reactor of a thermogravime</w:t>
      </w:r>
      <w:r w:rsidR="00B050D0">
        <w:rPr>
          <w:color w:val="auto"/>
        </w:rPr>
        <w:t>tric analyzer are tested for their capability to adsorb CO</w:t>
      </w:r>
      <w:r w:rsidR="00B050D0" w:rsidRPr="00B050D0">
        <w:rPr>
          <w:color w:val="auto"/>
          <w:vertAlign w:val="subscript"/>
        </w:rPr>
        <w:t>2</w:t>
      </w:r>
      <w:r w:rsidR="00B050D0">
        <w:rPr>
          <w:color w:val="auto"/>
        </w:rPr>
        <w:t xml:space="preserve">. Adsorption isotherms </w:t>
      </w:r>
      <w:r w:rsidR="009057D2">
        <w:rPr>
          <w:color w:val="auto"/>
        </w:rPr>
        <w:t>ar</w:t>
      </w:r>
      <w:r w:rsidR="00B050D0">
        <w:rPr>
          <w:color w:val="auto"/>
        </w:rPr>
        <w:t>e measured at 25</w:t>
      </w:r>
      <w:r w:rsidR="00B050D0" w:rsidRPr="00B050D0">
        <w:rPr>
          <w:color w:val="auto"/>
          <w:vertAlign w:val="superscript"/>
        </w:rPr>
        <w:t>o</w:t>
      </w:r>
      <w:r w:rsidR="00B050D0">
        <w:rPr>
          <w:color w:val="auto"/>
        </w:rPr>
        <w:t>C and the temperature dependence of CO</w:t>
      </w:r>
      <w:r w:rsidR="00B050D0" w:rsidRPr="009057D2">
        <w:rPr>
          <w:color w:val="auto"/>
          <w:vertAlign w:val="subscript"/>
        </w:rPr>
        <w:t>2</w:t>
      </w:r>
      <w:r w:rsidR="00B050D0">
        <w:rPr>
          <w:color w:val="auto"/>
        </w:rPr>
        <w:t xml:space="preserve"> adsorption </w:t>
      </w:r>
      <w:r w:rsidR="009057D2">
        <w:rPr>
          <w:color w:val="auto"/>
        </w:rPr>
        <w:t>i</w:t>
      </w:r>
      <w:r w:rsidR="00B050D0">
        <w:rPr>
          <w:color w:val="auto"/>
        </w:rPr>
        <w:t xml:space="preserve">s </w:t>
      </w:r>
      <w:r w:rsidR="009057D2">
        <w:rPr>
          <w:color w:val="auto"/>
        </w:rPr>
        <w:t>studi</w:t>
      </w:r>
      <w:r w:rsidR="00B050D0">
        <w:rPr>
          <w:color w:val="auto"/>
        </w:rPr>
        <w:t>ed between 25</w:t>
      </w:r>
      <w:r w:rsidR="00B050D0" w:rsidRPr="00B050D0">
        <w:rPr>
          <w:color w:val="auto"/>
          <w:vertAlign w:val="superscript"/>
        </w:rPr>
        <w:t>o</w:t>
      </w:r>
      <w:r w:rsidR="00B050D0">
        <w:rPr>
          <w:color w:val="auto"/>
        </w:rPr>
        <w:t>C and 120</w:t>
      </w:r>
      <w:r w:rsidR="00B050D0" w:rsidRPr="00B050D0">
        <w:rPr>
          <w:color w:val="auto"/>
          <w:vertAlign w:val="superscript"/>
        </w:rPr>
        <w:t>o</w:t>
      </w:r>
      <w:r w:rsidR="00B050D0">
        <w:rPr>
          <w:color w:val="auto"/>
        </w:rPr>
        <w:t xml:space="preserve">C. </w:t>
      </w:r>
      <w:r w:rsidR="009057D2">
        <w:rPr>
          <w:color w:val="auto"/>
        </w:rPr>
        <w:t>The results lead to the following conclusions: First, the chars from cellulose and lignin show quite good CO</w:t>
      </w:r>
      <w:r w:rsidR="009057D2" w:rsidRPr="009057D2">
        <w:rPr>
          <w:color w:val="auto"/>
          <w:vertAlign w:val="subscript"/>
        </w:rPr>
        <w:t>2</w:t>
      </w:r>
      <w:r w:rsidR="009057D2">
        <w:rPr>
          <w:color w:val="auto"/>
        </w:rPr>
        <w:t xml:space="preserve"> adsorption but the char </w:t>
      </w:r>
      <w:r w:rsidR="0095688C">
        <w:rPr>
          <w:color w:val="auto"/>
        </w:rPr>
        <w:t xml:space="preserve">yields from lignin are more than </w:t>
      </w:r>
      <w:r w:rsidR="009057D2">
        <w:rPr>
          <w:color w:val="auto"/>
        </w:rPr>
        <w:t>two times higher. Second, soybean protein pyrolysis produces little char which hardly adsorbs CO</w:t>
      </w:r>
      <w:r w:rsidR="009057D2" w:rsidRPr="009057D2">
        <w:rPr>
          <w:color w:val="auto"/>
          <w:vertAlign w:val="subscript"/>
        </w:rPr>
        <w:t>2</w:t>
      </w:r>
      <w:r w:rsidR="009057D2">
        <w:rPr>
          <w:color w:val="auto"/>
        </w:rPr>
        <w:t>. CaO from CaCO</w:t>
      </w:r>
      <w:r w:rsidR="009057D2" w:rsidRPr="00F07769">
        <w:rPr>
          <w:color w:val="auto"/>
          <w:vertAlign w:val="subscript"/>
        </w:rPr>
        <w:t>3</w:t>
      </w:r>
      <w:r w:rsidR="009057D2">
        <w:rPr>
          <w:color w:val="auto"/>
        </w:rPr>
        <w:t xml:space="preserve"> calcination only adsorbs CO</w:t>
      </w:r>
      <w:r w:rsidR="009057D2" w:rsidRPr="00F07769">
        <w:rPr>
          <w:color w:val="auto"/>
          <w:vertAlign w:val="subscript"/>
        </w:rPr>
        <w:t>2</w:t>
      </w:r>
      <w:r w:rsidR="009057D2">
        <w:rPr>
          <w:color w:val="auto"/>
        </w:rPr>
        <w:t xml:space="preserve"> slowly but irreversibly. Third, char production and quality of mixtures can in most cases</w:t>
      </w:r>
      <w:r w:rsidR="00FF6D36">
        <w:rPr>
          <w:color w:val="auto"/>
        </w:rPr>
        <w:t xml:space="preserve"> be</w:t>
      </w:r>
      <w:r w:rsidR="009057D2">
        <w:rPr>
          <w:color w:val="auto"/>
        </w:rPr>
        <w:t xml:space="preserve"> rationalized by additive contributions from the pure components, meaning that no positive synergetic effects from the protein or calcium carbonate are observed. Fourth, the adsorption isotherms are in line with Dubinin’s theory of </w:t>
      </w:r>
      <w:r w:rsidR="00F07769">
        <w:rPr>
          <w:color w:val="auto"/>
        </w:rPr>
        <w:t xml:space="preserve">volume filling of </w:t>
      </w:r>
      <w:r w:rsidR="009057D2">
        <w:rPr>
          <w:color w:val="auto"/>
        </w:rPr>
        <w:t>micropore</w:t>
      </w:r>
      <w:r w:rsidR="00F07769">
        <w:rPr>
          <w:color w:val="auto"/>
        </w:rPr>
        <w:t>s (</w:t>
      </w:r>
      <w:r w:rsidR="00F07769">
        <w:t>TVFM</w:t>
      </w:r>
      <w:r w:rsidR="00F07769">
        <w:rPr>
          <w:color w:val="auto"/>
        </w:rPr>
        <w:t xml:space="preserve">). Also in agreement with TVMF is the small enthalpy of adsorption deduced from the </w:t>
      </w:r>
      <w:r w:rsidR="009057D2">
        <w:rPr>
          <w:color w:val="auto"/>
        </w:rPr>
        <w:t>temperature</w:t>
      </w:r>
      <w:r w:rsidR="00F07769">
        <w:rPr>
          <w:color w:val="auto"/>
        </w:rPr>
        <w:t xml:space="preserve"> dependent data. </w:t>
      </w:r>
      <w:r w:rsidR="00AD59A6">
        <w:rPr>
          <w:color w:val="auto"/>
        </w:rPr>
        <w:t>Finally, the char properties obtained</w:t>
      </w:r>
      <w:r w:rsidR="00FF6D36">
        <w:rPr>
          <w:color w:val="auto"/>
        </w:rPr>
        <w:t xml:space="preserve"> with organosolv</w:t>
      </w:r>
      <w:r w:rsidR="00AD59A6">
        <w:rPr>
          <w:color w:val="auto"/>
        </w:rPr>
        <w:t xml:space="preserve"> lignin differ substantially from those with Kraft lignin. Based on the current</w:t>
      </w:r>
      <w:r w:rsidR="00F07769">
        <w:rPr>
          <w:color w:val="auto"/>
        </w:rPr>
        <w:t xml:space="preserve"> </w:t>
      </w:r>
      <w:r w:rsidR="00AD59A6">
        <w:rPr>
          <w:color w:val="auto"/>
        </w:rPr>
        <w:t xml:space="preserve">work, it seems unlikely </w:t>
      </w:r>
      <w:r w:rsidR="00F07769">
        <w:rPr>
          <w:color w:val="auto"/>
        </w:rPr>
        <w:t xml:space="preserve">that manure </w:t>
      </w:r>
      <w:r w:rsidR="00AD59A6">
        <w:rPr>
          <w:color w:val="auto"/>
        </w:rPr>
        <w:t xml:space="preserve">can be valorized by </w:t>
      </w:r>
      <w:r w:rsidR="00F07769">
        <w:rPr>
          <w:color w:val="auto"/>
        </w:rPr>
        <w:t>p</w:t>
      </w:r>
      <w:r w:rsidR="00AD59A6">
        <w:rPr>
          <w:color w:val="auto"/>
        </w:rPr>
        <w:t>yroly</w:t>
      </w:r>
      <w:r w:rsidR="00292094">
        <w:rPr>
          <w:color w:val="auto"/>
        </w:rPr>
        <w:t>z</w:t>
      </w:r>
      <w:r w:rsidR="00AD59A6">
        <w:rPr>
          <w:color w:val="auto"/>
        </w:rPr>
        <w:t>ing it at 750</w:t>
      </w:r>
      <w:r w:rsidR="00AD59A6" w:rsidRPr="00B050D0">
        <w:rPr>
          <w:color w:val="auto"/>
          <w:vertAlign w:val="superscript"/>
        </w:rPr>
        <w:t>o</w:t>
      </w:r>
      <w:r w:rsidR="00AD59A6">
        <w:rPr>
          <w:color w:val="auto"/>
        </w:rPr>
        <w:t>C to a</w:t>
      </w:r>
      <w:r w:rsidR="00F07769">
        <w:rPr>
          <w:color w:val="auto"/>
        </w:rPr>
        <w:t xml:space="preserve"> </w:t>
      </w:r>
      <w:r w:rsidR="00FF6D36">
        <w:rPr>
          <w:color w:val="auto"/>
        </w:rPr>
        <w:t xml:space="preserve">profitable </w:t>
      </w:r>
      <w:r w:rsidR="00F07769">
        <w:rPr>
          <w:color w:val="auto"/>
        </w:rPr>
        <w:t>CO</w:t>
      </w:r>
      <w:r w:rsidR="00F07769" w:rsidRPr="00F07769">
        <w:rPr>
          <w:color w:val="auto"/>
          <w:vertAlign w:val="subscript"/>
        </w:rPr>
        <w:t>2</w:t>
      </w:r>
      <w:r w:rsidR="00292094">
        <w:rPr>
          <w:color w:val="auto"/>
        </w:rPr>
        <w:t>-</w:t>
      </w:r>
      <w:r w:rsidR="00F07769">
        <w:rPr>
          <w:color w:val="auto"/>
        </w:rPr>
        <w:t>adsorbing char.</w:t>
      </w:r>
    </w:p>
    <w:p w:rsidR="00DD51BF" w:rsidRDefault="00590967" w:rsidP="00590967">
      <w:pPr>
        <w:pStyle w:val="SUMMARY"/>
        <w:spacing w:before="240"/>
        <w:jc w:val="left"/>
        <w:rPr>
          <w:rFonts w:cs="Arial"/>
          <w:i/>
          <w:color w:val="auto"/>
          <w:sz w:val="19"/>
          <w:szCs w:val="19"/>
          <w:lang w:val="en-US"/>
        </w:rPr>
      </w:pPr>
      <w:r w:rsidRPr="00DD51BF">
        <w:rPr>
          <w:rFonts w:cs="Arial"/>
          <w:i/>
          <w:color w:val="auto"/>
          <w:sz w:val="19"/>
          <w:szCs w:val="19"/>
          <w:lang w:val="en-US"/>
        </w:rPr>
        <w:t xml:space="preserve">Keywords: </w:t>
      </w:r>
      <w:r w:rsidR="00074B1D">
        <w:rPr>
          <w:rFonts w:cs="Arial"/>
          <w:i/>
          <w:color w:val="auto"/>
          <w:sz w:val="19"/>
          <w:szCs w:val="19"/>
          <w:lang w:val="en-US"/>
        </w:rPr>
        <w:t>Thermogravimetry, Organic waste valorization, Pyrolysis, CO</w:t>
      </w:r>
      <w:r w:rsidR="00074B1D" w:rsidRPr="00186158">
        <w:rPr>
          <w:rFonts w:cs="Arial"/>
          <w:i/>
          <w:color w:val="auto"/>
          <w:sz w:val="19"/>
          <w:szCs w:val="19"/>
          <w:vertAlign w:val="subscript"/>
          <w:lang w:val="en-US"/>
        </w:rPr>
        <w:t>2</w:t>
      </w:r>
      <w:r w:rsidR="00074B1D">
        <w:rPr>
          <w:rFonts w:cs="Arial"/>
          <w:i/>
          <w:color w:val="auto"/>
          <w:sz w:val="19"/>
          <w:szCs w:val="19"/>
          <w:lang w:val="en-US"/>
        </w:rPr>
        <w:t xml:space="preserve"> adsorption capacity, Adsorption isotherms</w:t>
      </w:r>
    </w:p>
    <w:p w:rsidR="0047067C" w:rsidRPr="00FB6A81" w:rsidRDefault="0047067C" w:rsidP="00E010EA">
      <w:pPr>
        <w:pStyle w:val="Paragrafoprincipale"/>
      </w:pPr>
      <w:r w:rsidRPr="00FB6A81">
        <w:t>INTRODUCTION</w:t>
      </w:r>
    </w:p>
    <w:p w:rsidR="00413E43" w:rsidRPr="00413E43" w:rsidRDefault="00413E43" w:rsidP="00413E43">
      <w:pPr>
        <w:rPr>
          <w:lang w:val="en-US"/>
        </w:rPr>
      </w:pPr>
      <w:r w:rsidRPr="00413E43">
        <w:rPr>
          <w:lang w:val="en-US"/>
        </w:rPr>
        <w:t xml:space="preserve">Utilization of waste materials is an increasingly important task of the society to achieve a sustainable life style, and to address climate change issues and the limits of natural resources. In this context the reduction of the carbon footprint e.g. by reducing the use of plastics and by increasing the recycling efficiency is probably one the most well-known current goals. Another area of importance is to find an environmentally friendly utilization for manure and similar residues to protect ground water reservoirs, lakes and rivers.    </w:t>
      </w:r>
    </w:p>
    <w:p w:rsidR="00413E43" w:rsidRPr="00413E43" w:rsidRDefault="00413E43" w:rsidP="00413E43">
      <w:pPr>
        <w:rPr>
          <w:lang w:val="en-US"/>
        </w:rPr>
      </w:pPr>
      <w:r w:rsidRPr="00413E43">
        <w:rPr>
          <w:lang w:val="en-US"/>
        </w:rPr>
        <w:t>Manure is the most abundant residue from intensive livestock areas. There are a number of different manures such as liquid manure, solid manure or litter-based farmyard manures. These are usually mixed with bedding materials such as straw or wood shavings. In 2011, the production of pig, cattle and poultry manure in the EU27 was estimated to be around 1.4 billion tons. On average only about 7.8% of manure produced in Europe has been further processed in the past years while the remainder was mainly spread on arable or grassland. Excessive spreading of manure causes air, soil and water pollution and therefore alternative options to use manure are needed. The most common utilization of manure is its anaerobic digestion to produce biogas. EU plans support biogas production from manure and lignocellulosic residues as decentral valorization technologies</w:t>
      </w:r>
      <w:r w:rsidR="001A3A85">
        <w:rPr>
          <w:lang w:val="en-US"/>
        </w:rPr>
        <w:t xml:space="preserve"> </w:t>
      </w:r>
      <w:r w:rsidR="001A3A85">
        <w:rPr>
          <w:lang w:val="en-US"/>
        </w:rPr>
        <w:fldChar w:fldCharType="begin"/>
      </w:r>
      <w:r w:rsidR="001A3A85">
        <w:rPr>
          <w:lang w:val="en-US"/>
        </w:rPr>
        <w:instrText xml:space="preserve"> ADDIN EN.CITE &lt;EndNote&gt;&lt;Cite&gt;&lt;Author&gt;Scarlat&lt;/Author&gt;&lt;Year&gt;2018&lt;/Year&gt;&lt;RecNum&gt;3&lt;/RecNum&gt;&lt;DisplayText&gt;(Scarlat et al., 2018)&lt;/DisplayText&gt;&lt;record&gt;&lt;rec-number&gt;3&lt;/rec-number&gt;&lt;foreign-keys&gt;&lt;key app="EN" db-id="0rd0tzew5vw25sepv2pp9f5gvrtrpt5ed0es"&gt;3&lt;/key&gt;&lt;/foreign-keys&gt;&lt;ref-type name="Journal Article"&gt;17&lt;/ref-type&gt;&lt;contributors&gt;&lt;authors&gt;&lt;author&gt;Scarlat, Nicolae&lt;/author&gt;&lt;author&gt;Fahl, Fernando&lt;/author&gt;&lt;author&gt;Dallemand, Jean-François&lt;/author&gt;&lt;author&gt;Monforti, Fabio&lt;/author&gt;&lt;author&gt;Motola, Vicenzo&lt;/author&gt;&lt;/authors&gt;&lt;/contributors&gt;&lt;titles&gt;&lt;title&gt;A spatial analysis of biogas potential from manure in Europe&lt;/title&gt;&lt;secondary-title&gt;Renewable and Sustainable Energy Reviews&lt;/secondary-title&gt;&lt;/titles&gt;&lt;periodical&gt;&lt;full-title&gt;Renewable and Sustainable Energy Reviews&lt;/full-title&gt;&lt;/periodical&gt;&lt;pages&gt;915-930&lt;/pages&gt;&lt;volume&gt;94&lt;/volume&gt;&lt;keywords&gt;&lt;keyword&gt;Biogas&lt;/keyword&gt;&lt;keyword&gt;Anaerobic digestion&lt;/keyword&gt;&lt;keyword&gt;Bionergy&lt;/keyword&gt;&lt;keyword&gt;Manure&lt;/keyword&gt;&lt;keyword&gt;Resource mapping&lt;/keyword&gt;&lt;keyword&gt;Geographical Information System&lt;/keyword&gt;&lt;/keywords&gt;&lt;dates&gt;&lt;year&gt;2018&lt;/year&gt;&lt;pub-dates&gt;&lt;date&gt;2018/10/01/&lt;/date&gt;&lt;/pub-dates&gt;&lt;/dates&gt;&lt;isbn&gt;1364-0321&lt;/isbn&gt;&lt;urls&gt;&lt;related-urls&gt;&lt;url&gt;https://www.sciencedirect.com/science/article/pii/S1364032118304714&lt;/url&gt;&lt;/related-urls&gt;&lt;/urls&gt;&lt;electronic-resource-num&gt;https://doi.org/10.1016/j.rser.2018.06.035&lt;/electronic-resource-num&gt;&lt;/record&gt;&lt;/Cite&gt;&lt;/EndNote&gt;</w:instrText>
      </w:r>
      <w:r w:rsidR="001A3A85">
        <w:rPr>
          <w:lang w:val="en-US"/>
        </w:rPr>
        <w:fldChar w:fldCharType="separate"/>
      </w:r>
      <w:r w:rsidR="001A3A85">
        <w:rPr>
          <w:noProof/>
          <w:lang w:val="en-US"/>
        </w:rPr>
        <w:t>(</w:t>
      </w:r>
      <w:hyperlink w:anchor="_ENREF_3" w:tooltip="Scarlat, 2018 #3" w:history="1">
        <w:r w:rsidR="0099042A">
          <w:rPr>
            <w:noProof/>
            <w:lang w:val="en-US"/>
          </w:rPr>
          <w:t>Scarlat et al., 2018</w:t>
        </w:r>
      </w:hyperlink>
      <w:r w:rsidR="001A3A85">
        <w:rPr>
          <w:noProof/>
          <w:lang w:val="en-US"/>
        </w:rPr>
        <w:t>)</w:t>
      </w:r>
      <w:r w:rsidR="001A3A85">
        <w:rPr>
          <w:lang w:val="en-US"/>
        </w:rPr>
        <w:fldChar w:fldCharType="end"/>
      </w:r>
      <w:r w:rsidRPr="00413E43">
        <w:rPr>
          <w:lang w:val="en-US"/>
        </w:rPr>
        <w:t>. One challenge of this application is that biogas contains, apart from methane, rather high concentrations of CO</w:t>
      </w:r>
      <w:r w:rsidRPr="009C5EC2">
        <w:rPr>
          <w:vertAlign w:val="subscript"/>
          <w:lang w:val="en-US"/>
        </w:rPr>
        <w:t>2</w:t>
      </w:r>
      <w:r w:rsidRPr="00413E43">
        <w:rPr>
          <w:lang w:val="en-US"/>
        </w:rPr>
        <w:t>, H</w:t>
      </w:r>
      <w:r w:rsidRPr="009C5EC2">
        <w:rPr>
          <w:vertAlign w:val="subscript"/>
          <w:lang w:val="en-US"/>
        </w:rPr>
        <w:t>2</w:t>
      </w:r>
      <w:r w:rsidRPr="00413E43">
        <w:rPr>
          <w:lang w:val="en-US"/>
        </w:rPr>
        <w:t>S and other pollutants</w:t>
      </w:r>
      <w:r w:rsidR="00F71C6B">
        <w:rPr>
          <w:lang w:val="en-US"/>
        </w:rPr>
        <w:t xml:space="preserve"> </w:t>
      </w:r>
      <w:r w:rsidR="00F71C6B">
        <w:rPr>
          <w:lang w:val="en-US"/>
        </w:rPr>
        <w:fldChar w:fldCharType="begin"/>
      </w:r>
      <w:r w:rsidR="00F71C6B">
        <w:rPr>
          <w:lang w:val="en-US"/>
        </w:rPr>
        <w:instrText xml:space="preserve"> ADDIN EN.CITE &lt;EndNote&gt;&lt;Cite&gt;&lt;Author&gt;Sun&lt;/Author&gt;&lt;Year&gt;2015&lt;/Year&gt;&lt;RecNum&gt;1&lt;/RecNum&gt;&lt;DisplayText&gt;(Sun et al., 2015)&lt;/DisplayText&gt;&lt;record&gt;&lt;rec-number&gt;1&lt;/rec-number&gt;&lt;foreign-keys&gt;&lt;key app="EN" db-id="0rd0tzew5vw25sepv2pp9f5gvrtrpt5ed0es"&gt;1&lt;/key&gt;&lt;/foreign-keys&gt;&lt;ref-type name="Journal Article"&gt;17&lt;/ref-type&gt;&lt;contributors&gt;&lt;authors&gt;&lt;author&gt;Sun, Qie&lt;/author&gt;&lt;author&gt;Li, Hailong&lt;/author&gt;&lt;author&gt;Yan, Jinying&lt;/author&gt;&lt;author&gt;Liu, Longcheng&lt;/author&gt;&lt;author&gt;Yu, Zhixin&lt;/author&gt;&lt;author&gt;Yu, Xinhai&lt;/author&gt;&lt;/authors&gt;&lt;/contributors&gt;&lt;titles&gt;&lt;title&gt;Selection of appropriate biogas upgrading technology-a review of biogas cleaning, upgrading and utilisation&lt;/title&gt;&lt;secondary-title&gt;Renewable and Sustainable Energy Reviews&lt;/secondary-title&gt;&lt;/titles&gt;&lt;periodical&gt;&lt;full-title&gt;Renewable and Sustainable Energy Reviews&lt;/full-title&gt;&lt;/periodical&gt;&lt;pages&gt;521-532&lt;/pages&gt;&lt;volume&gt;51&lt;/volume&gt;&lt;keywords&gt;&lt;keyword&gt;Biogas upgrading&lt;/keyword&gt;&lt;keyword&gt;Biogas utilisation&lt;/keyword&gt;&lt;keyword&gt;CO utilisation&lt;/keyword&gt;&lt;keyword&gt;Gas quality&lt;/keyword&gt;&lt;/keywords&gt;&lt;dates&gt;&lt;year&gt;2015&lt;/year&gt;&lt;pub-dates&gt;&lt;date&gt;2015/11/01/&lt;/date&gt;&lt;/pub-dates&gt;&lt;/dates&gt;&lt;isbn&gt;1364-0321&lt;/isbn&gt;&lt;urls&gt;&lt;related-urls&gt;&lt;url&gt;https://www.sciencedirect.com/science/article/pii/S1364032115006012&lt;/url&gt;&lt;/related-urls&gt;&lt;/urls&gt;&lt;electronic-resource-num&gt;https://doi.org/10.1016/j.rser.2015.06.029&lt;/electronic-resource-num&gt;&lt;/record&gt;&lt;/Cite&gt;&lt;/EndNote&gt;</w:instrText>
      </w:r>
      <w:r w:rsidR="00F71C6B">
        <w:rPr>
          <w:lang w:val="en-US"/>
        </w:rPr>
        <w:fldChar w:fldCharType="separate"/>
      </w:r>
      <w:r w:rsidR="00F71C6B">
        <w:rPr>
          <w:noProof/>
          <w:lang w:val="en-US"/>
        </w:rPr>
        <w:t>(</w:t>
      </w:r>
      <w:hyperlink w:anchor="_ENREF_5" w:tooltip="Sun, 2015 #1" w:history="1">
        <w:r w:rsidR="0099042A">
          <w:rPr>
            <w:noProof/>
            <w:lang w:val="en-US"/>
          </w:rPr>
          <w:t>Sun et al., 2015</w:t>
        </w:r>
      </w:hyperlink>
      <w:r w:rsidR="00F71C6B">
        <w:rPr>
          <w:noProof/>
          <w:lang w:val="en-US"/>
        </w:rPr>
        <w:t>)</w:t>
      </w:r>
      <w:r w:rsidR="00F71C6B">
        <w:rPr>
          <w:lang w:val="en-US"/>
        </w:rPr>
        <w:fldChar w:fldCharType="end"/>
      </w:r>
      <w:r w:rsidRPr="00413E43">
        <w:rPr>
          <w:lang w:val="en-US"/>
        </w:rPr>
        <w:t>. Environmentally friendly ways to clean biogas are needed to improve the process efficiency and economy</w:t>
      </w:r>
      <w:r w:rsidR="00C75ACD">
        <w:rPr>
          <w:lang w:val="en-US"/>
        </w:rPr>
        <w:t xml:space="preserve"> </w:t>
      </w:r>
      <w:r w:rsidR="00C75ACD">
        <w:rPr>
          <w:lang w:val="en-US"/>
        </w:rPr>
        <w:fldChar w:fldCharType="begin"/>
      </w:r>
      <w:r w:rsidR="00C75ACD">
        <w:rPr>
          <w:lang w:val="en-US"/>
        </w:rPr>
        <w:instrText xml:space="preserve"> ADDIN EN.CITE &lt;EndNote&gt;&lt;Cite&gt;&lt;Author&gt;Sun&lt;/Author&gt;&lt;Year&gt;2015&lt;/Year&gt;&lt;RecNum&gt;1&lt;/RecNum&gt;&lt;DisplayText&gt;(Sun, Li, Yan, Liu, Yu, &amp;amp; Yu, 2015)&lt;/DisplayText&gt;&lt;record&gt;&lt;rec-number&gt;1&lt;/rec-number&gt;&lt;foreign-keys&gt;&lt;key app="EN" db-id="0rd0tzew5vw25sepv2pp9f5gvrtrpt5ed0es"&gt;1&lt;/key&gt;&lt;/foreign-keys&gt;&lt;ref-type name="Journal Article"&gt;17&lt;/ref-type&gt;&lt;contributors&gt;&lt;authors&gt;&lt;author&gt;Sun, Qie&lt;/author&gt;&lt;author&gt;Li, Hailong&lt;/author&gt;&lt;author&gt;Yan, Jinying&lt;/author&gt;&lt;author&gt;Liu, Longcheng&lt;/author&gt;&lt;author&gt;Yu, Zhixin&lt;/author&gt;&lt;author&gt;Yu, Xinhai&lt;/author&gt;&lt;/authors&gt;&lt;/contributors&gt;&lt;titles&gt;&lt;title&gt;Selection of appropriate biogas upgrading technology-a review of biogas cleaning, upgrading and utilisation&lt;/title&gt;&lt;secondary-title&gt;Renewable and Sustainable Energy Reviews&lt;/secondary-title&gt;&lt;/titles&gt;&lt;periodical&gt;&lt;full-title&gt;Renewable and Sustainable Energy Reviews&lt;/full-title&gt;&lt;/periodical&gt;&lt;pages&gt;521-532&lt;/pages&gt;&lt;volume&gt;51&lt;/volume&gt;&lt;keywords&gt;&lt;keyword&gt;Biogas upgrading&lt;/keyword&gt;&lt;keyword&gt;Biogas utilisation&lt;/keyword&gt;&lt;keyword&gt;CO utilisation&lt;/keyword&gt;&lt;keyword&gt;Gas quality&lt;/keyword&gt;&lt;/keywords&gt;&lt;dates&gt;&lt;year&gt;2015&lt;/year&gt;&lt;pub-dates&gt;&lt;date&gt;2015/11/01/&lt;/date&gt;&lt;/pub-dates&gt;&lt;/dates&gt;&lt;isbn&gt;1364-0321&lt;/isbn&gt;&lt;urls&gt;&lt;related-urls&gt;&lt;url&gt;https://www.sciencedirect.com/science/article/pii/S1364032115006012&lt;/url&gt;&lt;/related-urls&gt;&lt;/urls&gt;&lt;electronic-resource-num&gt;https://doi.org/10.1016/j.rser.2015.06.029&lt;/electronic-resource-num&gt;&lt;/record&gt;&lt;/Cite&gt;&lt;/EndNote&gt;</w:instrText>
      </w:r>
      <w:r w:rsidR="00C75ACD">
        <w:rPr>
          <w:lang w:val="en-US"/>
        </w:rPr>
        <w:fldChar w:fldCharType="separate"/>
      </w:r>
      <w:r w:rsidR="00C75ACD">
        <w:rPr>
          <w:noProof/>
          <w:lang w:val="en-US"/>
        </w:rPr>
        <w:t>(</w:t>
      </w:r>
      <w:hyperlink w:anchor="_ENREF_5" w:tooltip="Sun, 2015 #1" w:history="1">
        <w:r w:rsidR="0099042A">
          <w:rPr>
            <w:noProof/>
            <w:lang w:val="en-US"/>
          </w:rPr>
          <w:t>Sun, Li, Yan, Liu, Yu, &amp; Yu, 2015</w:t>
        </w:r>
      </w:hyperlink>
      <w:r w:rsidR="00C75ACD">
        <w:rPr>
          <w:noProof/>
          <w:lang w:val="en-US"/>
        </w:rPr>
        <w:t>)</w:t>
      </w:r>
      <w:r w:rsidR="00C75ACD">
        <w:rPr>
          <w:lang w:val="en-US"/>
        </w:rPr>
        <w:fldChar w:fldCharType="end"/>
      </w:r>
      <w:r w:rsidRPr="00413E43">
        <w:rPr>
          <w:lang w:val="en-US"/>
        </w:rPr>
        <w:t>. The purification of the biogas with a cheap solid adsorbent obtained by pyrolysis of the digestate could alleviate the barriers for a wider implementation of this process.</w:t>
      </w:r>
    </w:p>
    <w:p w:rsidR="00413E43" w:rsidRPr="00413E43" w:rsidRDefault="00413E43" w:rsidP="00413E43">
      <w:pPr>
        <w:rPr>
          <w:lang w:val="en-US"/>
        </w:rPr>
      </w:pPr>
      <w:r w:rsidRPr="00413E43">
        <w:rPr>
          <w:lang w:val="en-US"/>
        </w:rPr>
        <w:t xml:space="preserve">Digested manure is a carbonaceous solid which upon pyrolysis is known to yield </w:t>
      </w:r>
      <w:r w:rsidR="00F826A4">
        <w:rPr>
          <w:lang w:val="en-US"/>
        </w:rPr>
        <w:t xml:space="preserve">char which adsorbs </w:t>
      </w:r>
      <w:r w:rsidRPr="00413E43">
        <w:rPr>
          <w:lang w:val="en-US"/>
        </w:rPr>
        <w:t>CO</w:t>
      </w:r>
      <w:r w:rsidRPr="009C5EC2">
        <w:rPr>
          <w:vertAlign w:val="subscript"/>
          <w:lang w:val="en-US"/>
        </w:rPr>
        <w:t>2</w:t>
      </w:r>
      <w:r w:rsidRPr="00413E43">
        <w:rPr>
          <w:lang w:val="en-US"/>
        </w:rPr>
        <w:t xml:space="preserve"> </w:t>
      </w:r>
      <w:r w:rsidR="00C75ACD">
        <w:rPr>
          <w:lang w:val="en-US"/>
        </w:rPr>
        <w:fldChar w:fldCharType="begin">
          <w:fldData xml:space="preserve">PEVuZE5vdGU+PENpdGU+PEF1dGhvcj5YdTwvQXV0aG9yPjxZZWFyPjIwMTY8L1llYXI+PFJlY051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</w:fldData>
        </w:fldChar>
      </w:r>
      <w:r w:rsidR="00C75ACD">
        <w:rPr>
          <w:lang w:val="en-US"/>
        </w:rPr>
        <w:instrText xml:space="preserve"> ADDIN EN.CITE </w:instrText>
      </w:r>
      <w:r w:rsidR="00C75ACD">
        <w:rPr>
          <w:lang w:val="en-US"/>
        </w:rPr>
        <w:fldChar w:fldCharType="begin">
          <w:fldData xml:space="preserve">PEVuZE5vdGU+PENpdGU+PEF1dGhvcj5YdTwvQXV0aG9yPjxZZWFyPjIwMTY8L1llYXI+PFJlY051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</w:fldData>
        </w:fldChar>
      </w:r>
      <w:r w:rsidR="00C75ACD">
        <w:rPr>
          <w:lang w:val="en-US"/>
        </w:rPr>
        <w:instrText xml:space="preserve"> ADDIN EN.CITE.DATA </w:instrText>
      </w:r>
      <w:r w:rsidR="00C75ACD">
        <w:rPr>
          <w:lang w:val="en-US"/>
        </w:rPr>
      </w:r>
      <w:r w:rsidR="00C75ACD">
        <w:rPr>
          <w:lang w:val="en-US"/>
        </w:rPr>
        <w:fldChar w:fldCharType="end"/>
      </w:r>
      <w:r w:rsidR="00C75ACD">
        <w:rPr>
          <w:lang w:val="en-US"/>
        </w:rPr>
      </w:r>
      <w:r w:rsidR="00C75ACD">
        <w:rPr>
          <w:lang w:val="en-US"/>
        </w:rPr>
        <w:fldChar w:fldCharType="separate"/>
      </w:r>
      <w:r w:rsidR="00C75ACD">
        <w:rPr>
          <w:noProof/>
          <w:lang w:val="en-US"/>
        </w:rPr>
        <w:t>(</w:t>
      </w:r>
      <w:hyperlink w:anchor="_ENREF_8" w:tooltip="Xu, 2016 #4" w:history="1">
        <w:r w:rsidR="0099042A">
          <w:rPr>
            <w:noProof/>
            <w:lang w:val="en-US"/>
          </w:rPr>
          <w:t>Xu et al., 2016</w:t>
        </w:r>
      </w:hyperlink>
      <w:r w:rsidR="00C75ACD">
        <w:rPr>
          <w:noProof/>
          <w:lang w:val="en-US"/>
        </w:rPr>
        <w:t xml:space="preserve">; </w:t>
      </w:r>
      <w:hyperlink w:anchor="_ENREF_9" w:tooltip="Zhang, 2019 #5" w:history="1">
        <w:r w:rsidR="0099042A">
          <w:rPr>
            <w:noProof/>
            <w:lang w:val="en-US"/>
          </w:rPr>
          <w:t>Zhang et al., 2019</w:t>
        </w:r>
      </w:hyperlink>
      <w:r w:rsidR="00C75ACD">
        <w:rPr>
          <w:noProof/>
          <w:lang w:val="en-US"/>
        </w:rPr>
        <w:t>)</w:t>
      </w:r>
      <w:r w:rsidR="00C75ACD">
        <w:rPr>
          <w:lang w:val="en-US"/>
        </w:rPr>
        <w:fldChar w:fldCharType="end"/>
      </w:r>
      <w:r w:rsidRPr="00413E43">
        <w:rPr>
          <w:lang w:val="en-US"/>
        </w:rPr>
        <w:t>. However, very disperse adsorption capacities have been reported in the literature. Furthermore, the ash content of manure can be very high, which at first glance should be an argument against the use of manure for CO</w:t>
      </w:r>
      <w:r w:rsidRPr="009C5EC2">
        <w:rPr>
          <w:vertAlign w:val="subscript"/>
          <w:lang w:val="en-US"/>
        </w:rPr>
        <w:t>2</w:t>
      </w:r>
      <w:r w:rsidR="00292094">
        <w:rPr>
          <w:lang w:val="en-US"/>
        </w:rPr>
        <w:t>-</w:t>
      </w:r>
      <w:r w:rsidRPr="00413E43">
        <w:rPr>
          <w:lang w:val="en-US"/>
        </w:rPr>
        <w:t>adso</w:t>
      </w:r>
      <w:r w:rsidR="00FF6D36">
        <w:rPr>
          <w:lang w:val="en-US"/>
        </w:rPr>
        <w:t>r</w:t>
      </w:r>
      <w:r w:rsidRPr="00413E43">
        <w:rPr>
          <w:lang w:val="en-US"/>
        </w:rPr>
        <w:t>bing char production. However, it is well known that CO</w:t>
      </w:r>
      <w:r w:rsidRPr="009C5EC2">
        <w:rPr>
          <w:vertAlign w:val="subscript"/>
          <w:lang w:val="en-US"/>
        </w:rPr>
        <w:t>2</w:t>
      </w:r>
      <w:r w:rsidRPr="00413E43">
        <w:rPr>
          <w:lang w:val="en-US"/>
        </w:rPr>
        <w:t xml:space="preserve"> and water can activate char at high temperatures</w:t>
      </w:r>
      <w:r w:rsidR="001A3A85">
        <w:rPr>
          <w:lang w:val="en-US"/>
        </w:rPr>
        <w:t xml:space="preserve"> </w:t>
      </w:r>
      <w:r w:rsidR="001A3A85">
        <w:rPr>
          <w:lang w:val="en-US"/>
        </w:rPr>
        <w:fldChar w:fldCharType="begin"/>
      </w:r>
      <w:r w:rsidR="001A3A85">
        <w:rPr>
          <w:lang w:val="en-US"/>
        </w:rPr>
        <w:instrText xml:space="preserve"> ADDIN EN.CITE &lt;EndNote&gt;&lt;Cite&gt;&lt;Author&gt;Rodríguez-Reinoso&lt;/Author&gt;&lt;Year&gt;1995&lt;/Year&gt;&lt;RecNum&gt;2&lt;/RecNum&gt;&lt;DisplayText&gt;(Rodríguez-Reinoso et al., 1995)&lt;/DisplayText&gt;&lt;record&gt;&lt;rec-number&gt;2&lt;/rec-number&gt;&lt;foreign-keys&gt;&lt;key app="EN" db-id="0rd0tzew5vw25sepv2pp9f5gvrtrpt5ed0es"&gt;2&lt;/key&gt;&lt;/foreign-keys&gt;&lt;ref-type name="Journal Article"&gt;17&lt;/ref-type&gt;&lt;contributors&gt;&lt;authors&gt;&lt;author&gt;Rodríguez-Reinoso, F.&lt;/author&gt;&lt;author&gt;Molina-Sabio, M.&lt;/author&gt;&lt;author&gt;González, M. T.&lt;/author&gt;&lt;/authors&gt;&lt;/contributors&gt;&lt;titles&gt;&lt;title&gt;The use of steam and CO2 as activating agents in the preparation of activated carbons&lt;/title&gt;&lt;secondary-title&gt;Carbon&lt;/secondary-title&gt;&lt;/titles&gt;&lt;periodical&gt;&lt;full-title&gt;Carbon&lt;/full-title&gt;&lt;/periodical&gt;&lt;pages&gt;15-23&lt;/pages&gt;&lt;volume&gt;33&lt;/volume&gt;&lt;number&gt;1&lt;/number&gt;&lt;keywords&gt;&lt;keyword&gt;Activated carbon&lt;/keyword&gt;&lt;keyword&gt;CO activation&lt;/keyword&gt;&lt;keyword&gt;steam activation&lt;/keyword&gt;&lt;keyword&gt;porosity development&lt;/keyword&gt;&lt;/keywords&gt;&lt;dates&gt;&lt;year&gt;1995&lt;/year&gt;&lt;pub-dates&gt;&lt;date&gt;1995/01/01/&lt;/date&gt;&lt;/pub-dates&gt;&lt;/dates&gt;&lt;isbn&gt;0008-6223&lt;/isbn&gt;&lt;urls&gt;&lt;related-urls&gt;&lt;url&gt;https://www.sciencedirect.com/science/article/pii/000862239400100E&lt;/url&gt;&lt;/related-urls&gt;&lt;/urls&gt;&lt;electronic-resource-num&gt;https://doi.org/10.1016/0008-6223(94)00100-E&lt;/electronic-resource-num&gt;&lt;/record&gt;&lt;/Cite&gt;&lt;/EndNote&gt;</w:instrText>
      </w:r>
      <w:r w:rsidR="001A3A85">
        <w:rPr>
          <w:lang w:val="en-US"/>
        </w:rPr>
        <w:fldChar w:fldCharType="separate"/>
      </w:r>
      <w:r w:rsidR="001A3A85">
        <w:rPr>
          <w:noProof/>
          <w:lang w:val="en-US"/>
        </w:rPr>
        <w:t>(</w:t>
      </w:r>
      <w:hyperlink w:anchor="_ENREF_2" w:tooltip="Rodríguez-Reinoso, 1995 #2" w:history="1">
        <w:r w:rsidR="0099042A">
          <w:rPr>
            <w:noProof/>
            <w:lang w:val="en-US"/>
          </w:rPr>
          <w:t>Rodríguez-Reinoso et al., 1995</w:t>
        </w:r>
      </w:hyperlink>
      <w:r w:rsidR="001A3A85">
        <w:rPr>
          <w:noProof/>
          <w:lang w:val="en-US"/>
        </w:rPr>
        <w:t>)</w:t>
      </w:r>
      <w:r w:rsidR="001A3A85">
        <w:rPr>
          <w:lang w:val="en-US"/>
        </w:rPr>
        <w:fldChar w:fldCharType="end"/>
      </w:r>
      <w:r w:rsidRPr="00413E43">
        <w:rPr>
          <w:lang w:val="en-US"/>
        </w:rPr>
        <w:t xml:space="preserve">, hence the calcination of minerals might actually have a beneficial effect. A thorough understanding of the factors and </w:t>
      </w:r>
      <w:r w:rsidR="00F826A4">
        <w:rPr>
          <w:lang w:val="en-US"/>
        </w:rPr>
        <w:t xml:space="preserve">pyrolysis </w:t>
      </w:r>
      <w:r w:rsidRPr="00413E43">
        <w:rPr>
          <w:lang w:val="en-US"/>
        </w:rPr>
        <w:t xml:space="preserve">conditions that </w:t>
      </w:r>
      <w:r w:rsidR="00F826A4">
        <w:rPr>
          <w:lang w:val="en-US"/>
        </w:rPr>
        <w:t>produce a</w:t>
      </w:r>
      <w:r w:rsidRPr="00413E43">
        <w:rPr>
          <w:lang w:val="en-US"/>
        </w:rPr>
        <w:t xml:space="preserve"> cheap </w:t>
      </w:r>
      <w:r w:rsidR="00F826A4">
        <w:rPr>
          <w:lang w:val="en-US"/>
        </w:rPr>
        <w:t xml:space="preserve">char with good </w:t>
      </w:r>
      <w:r w:rsidRPr="00413E43">
        <w:rPr>
          <w:lang w:val="en-US"/>
        </w:rPr>
        <w:t>CO</w:t>
      </w:r>
      <w:r w:rsidRPr="009C5EC2">
        <w:rPr>
          <w:vertAlign w:val="subscript"/>
          <w:lang w:val="en-US"/>
        </w:rPr>
        <w:t>2</w:t>
      </w:r>
      <w:r w:rsidR="00292094" w:rsidRPr="00292094">
        <w:rPr>
          <w:lang w:val="en-US"/>
        </w:rPr>
        <w:t>-</w:t>
      </w:r>
      <w:r w:rsidRPr="00413E43">
        <w:rPr>
          <w:lang w:val="en-US"/>
        </w:rPr>
        <w:t xml:space="preserve">adsorbing </w:t>
      </w:r>
      <w:r w:rsidR="00F826A4">
        <w:rPr>
          <w:lang w:val="en-US"/>
        </w:rPr>
        <w:t>properties</w:t>
      </w:r>
      <w:r w:rsidRPr="00413E43">
        <w:rPr>
          <w:lang w:val="en-US"/>
        </w:rPr>
        <w:t xml:space="preserve"> would allow the optimization of the biogas production process from manure and improve its economics. This need leads to the main objective of this work: To systematically study the CO</w:t>
      </w:r>
      <w:r w:rsidRPr="009C5EC2">
        <w:rPr>
          <w:vertAlign w:val="subscript"/>
          <w:lang w:val="en-US"/>
        </w:rPr>
        <w:t>2</w:t>
      </w:r>
      <w:r w:rsidRPr="00413E43">
        <w:rPr>
          <w:lang w:val="en-US"/>
        </w:rPr>
        <w:t xml:space="preserve"> adsorption capacity of chars produced via pyrolysis of the main macro</w:t>
      </w:r>
      <w:r w:rsidR="009B3C58">
        <w:rPr>
          <w:lang w:val="en-US"/>
        </w:rPr>
        <w:t>-</w:t>
      </w:r>
      <w:r w:rsidRPr="00413E43">
        <w:rPr>
          <w:lang w:val="en-US"/>
        </w:rPr>
        <w:t>components of digested manure as well as their mixtures. Due to its origin, the main macro</w:t>
      </w:r>
      <w:r w:rsidR="009B3C58">
        <w:rPr>
          <w:lang w:val="en-US"/>
        </w:rPr>
        <w:t>-</w:t>
      </w:r>
      <w:r w:rsidRPr="00413E43">
        <w:rPr>
          <w:lang w:val="en-US"/>
        </w:rPr>
        <w:t>components of digested manure are cellulose and lignin from the bedding materials and the lignocellulosic residues, proteins originating from the excrements and also from the microorganisms implied in the anaerobic digestion, and lastly CaCO</w:t>
      </w:r>
      <w:r w:rsidRPr="009C5EC2">
        <w:rPr>
          <w:vertAlign w:val="subscript"/>
          <w:lang w:val="en-US"/>
        </w:rPr>
        <w:t>3</w:t>
      </w:r>
      <w:r w:rsidRPr="00413E43">
        <w:rPr>
          <w:lang w:val="en-US"/>
        </w:rPr>
        <w:t xml:space="preserve"> which is found in the excrements, since it is usually used in animal feeding composition. </w:t>
      </w:r>
    </w:p>
    <w:p w:rsidR="00413E43" w:rsidRPr="00413E43" w:rsidRDefault="00413E43" w:rsidP="00413E43">
      <w:pPr>
        <w:rPr>
          <w:lang w:val="en-US"/>
        </w:rPr>
      </w:pPr>
      <w:r w:rsidRPr="00413E43">
        <w:rPr>
          <w:lang w:val="en-US"/>
        </w:rPr>
        <w:t>In order to meet this objective, this work reports on pyrolysis and CO</w:t>
      </w:r>
      <w:r w:rsidRPr="009C5EC2">
        <w:rPr>
          <w:vertAlign w:val="subscript"/>
          <w:lang w:val="en-US"/>
        </w:rPr>
        <w:t>2</w:t>
      </w:r>
      <w:r w:rsidRPr="00413E43">
        <w:rPr>
          <w:lang w:val="en-US"/>
        </w:rPr>
        <w:t xml:space="preserve"> adsorption tests of the manure macro-components and their blends performed in a thermobalance (TGA). Char characterization is used to explain the results. CO</w:t>
      </w:r>
      <w:r w:rsidRPr="009C5EC2">
        <w:rPr>
          <w:vertAlign w:val="subscript"/>
          <w:lang w:val="en-US"/>
        </w:rPr>
        <w:t>2</w:t>
      </w:r>
      <w:r w:rsidRPr="00413E43">
        <w:rPr>
          <w:lang w:val="en-US"/>
        </w:rPr>
        <w:t xml:space="preserve"> adsorption isotherms and temperature dependent CO</w:t>
      </w:r>
      <w:r w:rsidRPr="009C5EC2">
        <w:rPr>
          <w:vertAlign w:val="subscript"/>
          <w:lang w:val="en-US"/>
        </w:rPr>
        <w:t>2</w:t>
      </w:r>
      <w:r w:rsidRPr="00413E43">
        <w:rPr>
          <w:lang w:val="en-US"/>
        </w:rPr>
        <w:t xml:space="preserve"> adsorption results are used to deduce the strength of CO</w:t>
      </w:r>
      <w:r w:rsidRPr="009C5EC2">
        <w:rPr>
          <w:vertAlign w:val="subscript"/>
          <w:lang w:val="en-US"/>
        </w:rPr>
        <w:t>2</w:t>
      </w:r>
      <w:r w:rsidRPr="00413E43">
        <w:rPr>
          <w:lang w:val="en-US"/>
        </w:rPr>
        <w:t xml:space="preserve"> adsorption (adsorption energy) and to distinguish between physisorption and chemisorption. The results allow to identify which major components mainly contribute to the production of CO</w:t>
      </w:r>
      <w:r w:rsidRPr="009C5EC2">
        <w:rPr>
          <w:vertAlign w:val="subscript"/>
          <w:lang w:val="en-US"/>
        </w:rPr>
        <w:t>2</w:t>
      </w:r>
      <w:r w:rsidR="00292094">
        <w:rPr>
          <w:lang w:val="en-US"/>
        </w:rPr>
        <w:t>-</w:t>
      </w:r>
      <w:r w:rsidRPr="00413E43">
        <w:rPr>
          <w:lang w:val="en-US"/>
        </w:rPr>
        <w:t xml:space="preserve">adsorbing material and to identify the role of interactions between these components during the pyrolysis step.  </w:t>
      </w:r>
    </w:p>
    <w:p w:rsidR="0047067C" w:rsidRDefault="00413E43" w:rsidP="00413E43">
      <w:pPr>
        <w:pStyle w:val="Paragrafoprincipale"/>
        <w:spacing w:after="180"/>
      </w:pPr>
      <w:r>
        <w:t>EXPERIMENTAL METHOD AND MATERIALS</w:t>
      </w:r>
    </w:p>
    <w:p w:rsidR="00413E43" w:rsidRPr="00413E43" w:rsidRDefault="00413E43" w:rsidP="00413E43">
      <w:pPr>
        <w:rPr>
          <w:lang w:val="en-US"/>
        </w:rPr>
      </w:pPr>
      <w:r w:rsidRPr="00856AD7">
        <w:rPr>
          <w:lang w:val="en-US"/>
        </w:rPr>
        <w:t>The first part describes the equipment and procedures of the measurements and the second part lists the sources and characteristics of the materials that have been used</w:t>
      </w:r>
      <w:r w:rsidR="000C1ADA">
        <w:rPr>
          <w:lang w:val="en-US"/>
        </w:rPr>
        <w:t xml:space="preserve"> for making residuals to remove CO</w:t>
      </w:r>
      <w:r w:rsidR="000C1ADA" w:rsidRPr="000C1ADA">
        <w:rPr>
          <w:vertAlign w:val="subscript"/>
          <w:lang w:val="en-US"/>
        </w:rPr>
        <w:t>2</w:t>
      </w:r>
      <w:r w:rsidRPr="00856AD7">
        <w:rPr>
          <w:lang w:val="en-US"/>
        </w:rPr>
        <w:t>.</w:t>
      </w:r>
    </w:p>
    <w:p w:rsidR="0047067C" w:rsidRDefault="0047067C" w:rsidP="00413E43">
      <w:pPr>
        <w:pStyle w:val="Paragrafosecondario"/>
        <w:spacing w:before="120"/>
      </w:pPr>
      <w:r w:rsidRPr="00FB6A81">
        <w:t xml:space="preserve">2.1 </w:t>
      </w:r>
      <w:r w:rsidR="00413E43">
        <w:t>Experimental method</w:t>
      </w:r>
    </w:p>
    <w:p w:rsidR="00413E43" w:rsidRPr="00FB6A81" w:rsidRDefault="00413E43" w:rsidP="00413E43">
      <w:pPr>
        <w:pStyle w:val="Sottosottoparagrafo"/>
      </w:pPr>
      <w:r w:rsidRPr="00FB6A81">
        <w:t>2.</w:t>
      </w:r>
      <w:r w:rsidR="009C5EC2">
        <w:t>1</w:t>
      </w:r>
      <w:r w:rsidRPr="00FB6A81">
        <w:t xml:space="preserve">.1 </w:t>
      </w:r>
      <w:r>
        <w:t>Thermogravimetry</w:t>
      </w:r>
    </w:p>
    <w:p w:rsidR="00413E43" w:rsidRPr="00856AD7" w:rsidRDefault="00413E43" w:rsidP="00413E43">
      <w:pPr>
        <w:rPr>
          <w:lang w:val="en-US"/>
        </w:rPr>
      </w:pPr>
      <w:r w:rsidRPr="00856AD7">
        <w:rPr>
          <w:lang w:val="en-US"/>
        </w:rPr>
        <w:t xml:space="preserve">A Netzsch STA 449 Jupiter® thermobalance was used to study the </w:t>
      </w:r>
      <w:r w:rsidR="009B3C58">
        <w:rPr>
          <w:lang w:val="en-US"/>
        </w:rPr>
        <w:t>pyrolysis profiles of the macro-</w:t>
      </w:r>
      <w:r w:rsidRPr="00856AD7">
        <w:rPr>
          <w:lang w:val="en-US"/>
        </w:rPr>
        <w:t>components, mixtures and manure</w:t>
      </w:r>
      <w:r w:rsidR="000C1ADA">
        <w:rPr>
          <w:lang w:val="en-US"/>
        </w:rPr>
        <w:t>, and</w:t>
      </w:r>
      <w:r w:rsidRPr="00856AD7">
        <w:rPr>
          <w:lang w:val="en-US"/>
        </w:rPr>
        <w:t xml:space="preserve"> to measure the CO</w:t>
      </w:r>
      <w:r w:rsidRPr="009C5EC2">
        <w:rPr>
          <w:vertAlign w:val="subscript"/>
          <w:lang w:val="en-US"/>
        </w:rPr>
        <w:t>2</w:t>
      </w:r>
      <w:r w:rsidRPr="00856AD7">
        <w:rPr>
          <w:lang w:val="en-US"/>
        </w:rPr>
        <w:t xml:space="preserve"> adsorption characteristics of the produced residual</w:t>
      </w:r>
      <w:r w:rsidR="00F826A4">
        <w:rPr>
          <w:lang w:val="en-US"/>
        </w:rPr>
        <w:t xml:space="preserve"> </w:t>
      </w:r>
      <w:r w:rsidRPr="00856AD7">
        <w:rPr>
          <w:lang w:val="en-US"/>
        </w:rPr>
        <w:t>s</w:t>
      </w:r>
      <w:r w:rsidR="00F826A4">
        <w:rPr>
          <w:lang w:val="en-US"/>
        </w:rPr>
        <w:t>olids</w:t>
      </w:r>
      <w:r w:rsidRPr="00856AD7">
        <w:rPr>
          <w:lang w:val="en-US"/>
        </w:rPr>
        <w:t xml:space="preserve"> (“chars” or </w:t>
      </w:r>
      <w:r w:rsidR="00F826A4">
        <w:rPr>
          <w:lang w:val="en-US"/>
        </w:rPr>
        <w:t>CaO</w:t>
      </w:r>
      <w:r w:rsidRPr="00856AD7">
        <w:rPr>
          <w:lang w:val="en-US"/>
        </w:rPr>
        <w:t xml:space="preserve"> in case of CaCO</w:t>
      </w:r>
      <w:r w:rsidRPr="009C5EC2">
        <w:rPr>
          <w:vertAlign w:val="subscript"/>
          <w:lang w:val="en-US"/>
        </w:rPr>
        <w:t>3</w:t>
      </w:r>
      <w:r w:rsidR="00F826A4">
        <w:rPr>
          <w:lang w:val="en-US"/>
        </w:rPr>
        <w:t xml:space="preserve"> calcination)</w:t>
      </w:r>
      <w:r w:rsidRPr="00856AD7">
        <w:rPr>
          <w:lang w:val="en-US"/>
        </w:rPr>
        <w:t xml:space="preserve">. All materials were used as powders or thin needles. Initial tests were performed to test the </w:t>
      </w:r>
      <w:r w:rsidR="00F826A4">
        <w:rPr>
          <w:lang w:val="en-US"/>
        </w:rPr>
        <w:t xml:space="preserve">influence </w:t>
      </w:r>
      <w:r w:rsidRPr="00856AD7">
        <w:rPr>
          <w:lang w:val="en-US"/>
        </w:rPr>
        <w:t>of</w:t>
      </w:r>
      <w:r w:rsidR="00F826A4">
        <w:rPr>
          <w:lang w:val="en-US"/>
        </w:rPr>
        <w:t xml:space="preserve"> different </w:t>
      </w:r>
      <w:r w:rsidRPr="00856AD7">
        <w:rPr>
          <w:lang w:val="en-US"/>
        </w:rPr>
        <w:t>particle size</w:t>
      </w:r>
      <w:r w:rsidR="00F826A4">
        <w:rPr>
          <w:lang w:val="en-US"/>
        </w:rPr>
        <w:t xml:space="preserve"> ranges</w:t>
      </w:r>
      <w:r w:rsidRPr="00856AD7">
        <w:rPr>
          <w:lang w:val="en-US"/>
        </w:rPr>
        <w:t xml:space="preserve"> on the CO</w:t>
      </w:r>
      <w:r w:rsidRPr="009C5EC2">
        <w:rPr>
          <w:vertAlign w:val="subscript"/>
          <w:lang w:val="en-US"/>
        </w:rPr>
        <w:t>2</w:t>
      </w:r>
      <w:r w:rsidRPr="00856AD7">
        <w:rPr>
          <w:lang w:val="en-US"/>
        </w:rPr>
        <w:t xml:space="preserve"> adsorption results but no pronounced impact was observed. Therefore, neither the materials used in the final pyrolysis experiments reported</w:t>
      </w:r>
      <w:r w:rsidR="009C5EC2">
        <w:rPr>
          <w:lang w:val="en-US"/>
        </w:rPr>
        <w:t>,</w:t>
      </w:r>
      <w:r w:rsidRPr="00856AD7">
        <w:rPr>
          <w:lang w:val="en-US"/>
        </w:rPr>
        <w:t xml:space="preserve"> nor the chars used for the reported CO</w:t>
      </w:r>
      <w:r w:rsidRPr="009C5EC2">
        <w:rPr>
          <w:vertAlign w:val="subscript"/>
          <w:lang w:val="en-US"/>
        </w:rPr>
        <w:t>2</w:t>
      </w:r>
      <w:r w:rsidRPr="00856AD7">
        <w:rPr>
          <w:lang w:val="en-US"/>
        </w:rPr>
        <w:t xml:space="preserve"> adsorption tests were </w:t>
      </w:r>
      <w:r w:rsidR="009C5EC2">
        <w:rPr>
          <w:lang w:val="en-US"/>
        </w:rPr>
        <w:t xml:space="preserve">size selected. </w:t>
      </w:r>
      <w:r w:rsidRPr="00856AD7">
        <w:rPr>
          <w:lang w:val="en-US"/>
        </w:rPr>
        <w:t>Almost all measurements reported here were done with large crucibles of 3.4 ml volume. Argon was used as carrier and protective gas, pure CO</w:t>
      </w:r>
      <w:r w:rsidRPr="009C5EC2">
        <w:rPr>
          <w:vertAlign w:val="subscript"/>
          <w:lang w:val="en-US"/>
        </w:rPr>
        <w:t>2</w:t>
      </w:r>
      <w:r w:rsidRPr="00856AD7">
        <w:rPr>
          <w:lang w:val="en-US"/>
        </w:rPr>
        <w:t xml:space="preserve"> for the adsorption tests and synthetic air for decoking purposes. </w:t>
      </w:r>
    </w:p>
    <w:p w:rsidR="00F81036" w:rsidRDefault="00413E43" w:rsidP="00F81036">
      <w:pPr>
        <w:rPr>
          <w:lang w:val="en-US"/>
        </w:rPr>
      </w:pPr>
      <w:r w:rsidRPr="00856AD7">
        <w:rPr>
          <w:lang w:val="en-US"/>
        </w:rPr>
        <w:t>The procedure used to convert a char precursor to char</w:t>
      </w:r>
      <w:r w:rsidR="00F81036">
        <w:rPr>
          <w:lang w:val="en-US"/>
        </w:rPr>
        <w:t xml:space="preserve"> and subsequently determine its CO</w:t>
      </w:r>
      <w:r w:rsidR="00F81036" w:rsidRPr="00F81036">
        <w:rPr>
          <w:vertAlign w:val="subscript"/>
          <w:lang w:val="en-US"/>
        </w:rPr>
        <w:t>2</w:t>
      </w:r>
      <w:r w:rsidR="00F81036">
        <w:rPr>
          <w:lang w:val="en-US"/>
        </w:rPr>
        <w:t xml:space="preserve"> adsorption capacity</w:t>
      </w:r>
      <w:r w:rsidR="00A57414">
        <w:rPr>
          <w:lang w:val="en-US"/>
        </w:rPr>
        <w:t xml:space="preserve"> include</w:t>
      </w:r>
      <w:r w:rsidR="00227F5F">
        <w:rPr>
          <w:lang w:val="en-US"/>
        </w:rPr>
        <w:t>s</w:t>
      </w:r>
      <w:r w:rsidR="00F81036">
        <w:rPr>
          <w:lang w:val="en-US"/>
        </w:rPr>
        <w:t>: i)</w:t>
      </w:r>
      <w:r w:rsidR="00A57414">
        <w:rPr>
          <w:lang w:val="en-US"/>
        </w:rPr>
        <w:t xml:space="preserve"> the heating of the TGA with the selected material</w:t>
      </w:r>
      <w:r w:rsidR="008612EC">
        <w:rPr>
          <w:lang w:val="en-US"/>
        </w:rPr>
        <w:t>,</w:t>
      </w:r>
      <w:r w:rsidR="00A57414">
        <w:rPr>
          <w:lang w:val="en-US"/>
        </w:rPr>
        <w:t xml:space="preserve"> at approximately 10ºC/min</w:t>
      </w:r>
      <w:r w:rsidR="008612EC">
        <w:rPr>
          <w:lang w:val="en-US"/>
        </w:rPr>
        <w:t>,</w:t>
      </w:r>
      <w:r w:rsidR="00A57414">
        <w:rPr>
          <w:lang w:val="en-US"/>
        </w:rPr>
        <w:t xml:space="preserve"> up to 750ºC in argon (200 </w:t>
      </w:r>
      <w:r w:rsidR="004B3C4B">
        <w:t>cm</w:t>
      </w:r>
      <w:r w:rsidR="004B3C4B" w:rsidRPr="00C434EA">
        <w:rPr>
          <w:vertAlign w:val="superscript"/>
        </w:rPr>
        <w:t>3</w:t>
      </w:r>
      <w:r w:rsidR="004B3C4B">
        <w:t>·min</w:t>
      </w:r>
      <w:r w:rsidR="004B3C4B" w:rsidRPr="00C434EA">
        <w:rPr>
          <w:vertAlign w:val="superscript"/>
        </w:rPr>
        <w:t>-1</w:t>
      </w:r>
      <w:r w:rsidR="004B3C4B">
        <w:t xml:space="preserve"> (STP)</w:t>
      </w:r>
      <w:r w:rsidR="00A57414">
        <w:rPr>
          <w:lang w:val="en-US"/>
        </w:rPr>
        <w:t xml:space="preserve">). Once the target temperature is reached (a temperature overshoot of </w:t>
      </w:r>
      <w:r w:rsidR="004B3C4B">
        <w:rPr>
          <w:lang w:val="en-US"/>
        </w:rPr>
        <w:t>aroun</w:t>
      </w:r>
      <w:r w:rsidR="00292094">
        <w:rPr>
          <w:lang w:val="en-US"/>
        </w:rPr>
        <w:t>d</w:t>
      </w:r>
      <w:r w:rsidR="004B3C4B">
        <w:rPr>
          <w:lang w:val="en-US"/>
        </w:rPr>
        <w:t xml:space="preserve"> </w:t>
      </w:r>
      <w:r w:rsidR="00227F5F">
        <w:rPr>
          <w:lang w:val="en-US"/>
        </w:rPr>
        <w:t>20ºC exists)</w:t>
      </w:r>
      <w:r w:rsidR="00A57414">
        <w:rPr>
          <w:lang w:val="en-US"/>
        </w:rPr>
        <w:t xml:space="preserve"> it is held for 2</w:t>
      </w:r>
      <w:r w:rsidR="00D01C98">
        <w:rPr>
          <w:lang w:val="en-US"/>
        </w:rPr>
        <w:t xml:space="preserve"> hours before cool-down begins, which takes about four hours</w:t>
      </w:r>
      <w:r w:rsidR="00F81036">
        <w:rPr>
          <w:lang w:val="en-US"/>
        </w:rPr>
        <w:t xml:space="preserve">; ii) </w:t>
      </w:r>
      <w:r w:rsidR="00227F5F">
        <w:rPr>
          <w:lang w:val="en-US"/>
        </w:rPr>
        <w:t xml:space="preserve">when the </w:t>
      </w:r>
      <w:r w:rsidR="00F81036">
        <w:rPr>
          <w:lang w:val="en-US"/>
        </w:rPr>
        <w:t xml:space="preserve">TGA </w:t>
      </w:r>
      <w:r w:rsidR="00227F5F">
        <w:rPr>
          <w:lang w:val="en-US"/>
        </w:rPr>
        <w:t xml:space="preserve">is </w:t>
      </w:r>
      <w:r w:rsidR="00F81036">
        <w:rPr>
          <w:lang w:val="en-US"/>
        </w:rPr>
        <w:t xml:space="preserve">at </w:t>
      </w:r>
      <w:r w:rsidR="00227F5F">
        <w:rPr>
          <w:lang w:val="en-US"/>
        </w:rPr>
        <w:t xml:space="preserve">around </w:t>
      </w:r>
      <w:r w:rsidR="00F81036">
        <w:rPr>
          <w:lang w:val="en-US"/>
        </w:rPr>
        <w:t>25ºC</w:t>
      </w:r>
      <w:r w:rsidR="0095688C">
        <w:rPr>
          <w:lang w:val="en-US"/>
        </w:rPr>
        <w:t>,</w:t>
      </w:r>
      <w:r w:rsidR="00F81036">
        <w:rPr>
          <w:lang w:val="en-US"/>
        </w:rPr>
        <w:t xml:space="preserve"> Ar is replace</w:t>
      </w:r>
      <w:r w:rsidR="004B3C4B">
        <w:rPr>
          <w:lang w:val="en-US"/>
        </w:rPr>
        <w:t>d</w:t>
      </w:r>
      <w:r w:rsidR="00F81036">
        <w:rPr>
          <w:lang w:val="en-US"/>
        </w:rPr>
        <w:t xml:space="preserve"> by CO</w:t>
      </w:r>
      <w:r w:rsidR="00F81036" w:rsidRPr="009826EB">
        <w:rPr>
          <w:vertAlign w:val="subscript"/>
          <w:lang w:val="en-US"/>
        </w:rPr>
        <w:t>2</w:t>
      </w:r>
      <w:r w:rsidR="00F81036">
        <w:rPr>
          <w:lang w:val="en-US"/>
        </w:rPr>
        <w:t xml:space="preserve"> and</w:t>
      </w:r>
      <w:r w:rsidR="00F81036" w:rsidRPr="00F81036">
        <w:rPr>
          <w:lang w:val="en-US"/>
        </w:rPr>
        <w:t xml:space="preserve"> </w:t>
      </w:r>
      <w:r w:rsidR="0090661E">
        <w:rPr>
          <w:lang w:val="en-US"/>
        </w:rPr>
        <w:t>f</w:t>
      </w:r>
      <w:r w:rsidR="00F81036">
        <w:rPr>
          <w:lang w:val="en-US"/>
        </w:rPr>
        <w:t xml:space="preserve">or chars with </w:t>
      </w:r>
      <w:r w:rsidR="004B3C4B">
        <w:rPr>
          <w:lang w:val="en-US"/>
        </w:rPr>
        <w:t>significan</w:t>
      </w:r>
      <w:r w:rsidR="00227F5F">
        <w:rPr>
          <w:lang w:val="en-US"/>
        </w:rPr>
        <w:t>t</w:t>
      </w:r>
      <w:r w:rsidR="004B3C4B">
        <w:rPr>
          <w:lang w:val="en-US"/>
        </w:rPr>
        <w:t xml:space="preserve"> adsorption </w:t>
      </w:r>
      <w:r w:rsidR="00F81036">
        <w:rPr>
          <w:lang w:val="en-US"/>
        </w:rPr>
        <w:t>capacity, a weight increase due to CO</w:t>
      </w:r>
      <w:r w:rsidR="00F81036" w:rsidRPr="008612EC">
        <w:rPr>
          <w:vertAlign w:val="subscript"/>
          <w:lang w:val="en-US"/>
        </w:rPr>
        <w:t>2</w:t>
      </w:r>
      <w:r w:rsidR="00F81036">
        <w:rPr>
          <w:lang w:val="en-US"/>
        </w:rPr>
        <w:t xml:space="preserve"> adsorption is</w:t>
      </w:r>
      <w:r w:rsidR="004B3C4B">
        <w:rPr>
          <w:lang w:val="en-US"/>
        </w:rPr>
        <w:t xml:space="preserve"> detected and</w:t>
      </w:r>
      <w:r w:rsidR="00F81036">
        <w:rPr>
          <w:lang w:val="en-US"/>
        </w:rPr>
        <w:t xml:space="preserve"> recorded.</w:t>
      </w:r>
    </w:p>
    <w:p w:rsidR="009826EB" w:rsidRDefault="00A57414" w:rsidP="009826EB">
      <w:pPr>
        <w:rPr>
          <w:lang w:val="en-US"/>
        </w:rPr>
      </w:pPr>
      <w:r>
        <w:rPr>
          <w:lang w:val="en-US"/>
        </w:rPr>
        <w:t xml:space="preserve">The procedure used to </w:t>
      </w:r>
      <w:r w:rsidR="00D01C98">
        <w:rPr>
          <w:lang w:val="en-US"/>
        </w:rPr>
        <w:t>measure</w:t>
      </w:r>
      <w:r w:rsidR="00D01C98" w:rsidRPr="00856AD7">
        <w:rPr>
          <w:lang w:val="en-US"/>
        </w:rPr>
        <w:t xml:space="preserve"> CO</w:t>
      </w:r>
      <w:r w:rsidR="00D01C98" w:rsidRPr="00D01C98">
        <w:rPr>
          <w:vertAlign w:val="subscript"/>
          <w:lang w:val="en-US"/>
        </w:rPr>
        <w:t>2</w:t>
      </w:r>
      <w:r w:rsidR="00D01C98" w:rsidRPr="00856AD7">
        <w:rPr>
          <w:lang w:val="en-US"/>
        </w:rPr>
        <w:t xml:space="preserve"> adsorption </w:t>
      </w:r>
      <w:r w:rsidR="00F81036">
        <w:rPr>
          <w:lang w:val="en-US"/>
        </w:rPr>
        <w:t xml:space="preserve">isotherms </w:t>
      </w:r>
      <w:r w:rsidR="0081375C">
        <w:rPr>
          <w:lang w:val="en-US"/>
        </w:rPr>
        <w:t>at 25ºC</w:t>
      </w:r>
      <w:r>
        <w:rPr>
          <w:lang w:val="en-US"/>
        </w:rPr>
        <w:t xml:space="preserve"> </w:t>
      </w:r>
      <w:r w:rsidR="00912460">
        <w:rPr>
          <w:lang w:val="en-US"/>
        </w:rPr>
        <w:t>starts with degassing the sample at 250</w:t>
      </w:r>
      <w:r w:rsidR="00912460" w:rsidRPr="00A53E61">
        <w:rPr>
          <w:vertAlign w:val="superscript"/>
          <w:lang w:val="en-US"/>
        </w:rPr>
        <w:t xml:space="preserve"> </w:t>
      </w:r>
      <w:r w:rsidR="00912460" w:rsidRPr="00EB0072">
        <w:rPr>
          <w:vertAlign w:val="superscript"/>
          <w:lang w:val="en-US"/>
        </w:rPr>
        <w:t>o</w:t>
      </w:r>
      <w:r w:rsidR="00912460">
        <w:rPr>
          <w:lang w:val="en-US"/>
        </w:rPr>
        <w:t>C. After cool down to 25ºC the sample is exposed to various CO</w:t>
      </w:r>
      <w:r w:rsidR="00912460" w:rsidRPr="007A47A1">
        <w:rPr>
          <w:vertAlign w:val="subscript"/>
          <w:lang w:val="en-US"/>
        </w:rPr>
        <w:t>2</w:t>
      </w:r>
      <w:r w:rsidR="00912460">
        <w:rPr>
          <w:lang w:val="en-US"/>
        </w:rPr>
        <w:t>/Ar mixtures and the change in sample weight is measured. Halfway through the set of measurements, the sample was again degassed at 150</w:t>
      </w:r>
      <w:r w:rsidR="00912460" w:rsidRPr="00EB0072">
        <w:rPr>
          <w:vertAlign w:val="superscript"/>
          <w:lang w:val="en-US"/>
        </w:rPr>
        <w:t>o</w:t>
      </w:r>
      <w:r w:rsidR="00912460">
        <w:rPr>
          <w:lang w:val="en-US"/>
        </w:rPr>
        <w:t xml:space="preserve">C to test for chemisorption. </w:t>
      </w:r>
    </w:p>
    <w:p w:rsidR="00F81036" w:rsidRDefault="00912460" w:rsidP="009826EB">
      <w:pPr>
        <w:rPr>
          <w:lang w:val="en-US"/>
        </w:rPr>
      </w:pPr>
      <w:r>
        <w:rPr>
          <w:lang w:val="en-US"/>
        </w:rPr>
        <w:t>CO</w:t>
      </w:r>
      <w:r w:rsidRPr="00EB0072">
        <w:rPr>
          <w:vertAlign w:val="subscript"/>
          <w:lang w:val="en-US"/>
        </w:rPr>
        <w:t>2</w:t>
      </w:r>
      <w:r>
        <w:rPr>
          <w:lang w:val="en-US"/>
        </w:rPr>
        <w:t xml:space="preserve"> adsorption as a function of temperature </w:t>
      </w:r>
      <w:r w:rsidR="009826EB">
        <w:rPr>
          <w:lang w:val="en-US"/>
        </w:rPr>
        <w:t xml:space="preserve">is measured </w:t>
      </w:r>
      <w:r>
        <w:rPr>
          <w:lang w:val="en-US"/>
        </w:rPr>
        <w:t>for three CO</w:t>
      </w:r>
      <w:r w:rsidRPr="00EB0072">
        <w:rPr>
          <w:vertAlign w:val="subscript"/>
          <w:lang w:val="en-US"/>
        </w:rPr>
        <w:t>2</w:t>
      </w:r>
      <w:r>
        <w:rPr>
          <w:lang w:val="en-US"/>
        </w:rPr>
        <w:t xml:space="preserve"> mole fractions. </w:t>
      </w:r>
      <w:r w:rsidR="009826EB">
        <w:rPr>
          <w:lang w:val="en-US"/>
        </w:rPr>
        <w:t>First, c</w:t>
      </w:r>
      <w:r>
        <w:rPr>
          <w:lang w:val="en-US"/>
        </w:rPr>
        <w:t>har is degassed before exposing it at 25</w:t>
      </w:r>
      <w:r w:rsidRPr="00A53E61">
        <w:rPr>
          <w:vertAlign w:val="superscript"/>
          <w:lang w:val="en-US"/>
        </w:rPr>
        <w:t xml:space="preserve"> </w:t>
      </w:r>
      <w:r w:rsidRPr="00EB0072">
        <w:rPr>
          <w:vertAlign w:val="superscript"/>
          <w:lang w:val="en-US"/>
        </w:rPr>
        <w:t>o</w:t>
      </w:r>
      <w:r>
        <w:rPr>
          <w:lang w:val="en-US"/>
        </w:rPr>
        <w:t xml:space="preserve">C to </w:t>
      </w:r>
      <w:r w:rsidR="009826EB">
        <w:rPr>
          <w:lang w:val="en-US"/>
        </w:rPr>
        <w:t xml:space="preserve">100% </w:t>
      </w:r>
      <w:r>
        <w:rPr>
          <w:lang w:val="en-US"/>
        </w:rPr>
        <w:t>CO</w:t>
      </w:r>
      <w:r w:rsidRPr="007A47A1">
        <w:rPr>
          <w:vertAlign w:val="subscript"/>
          <w:lang w:val="en-US"/>
        </w:rPr>
        <w:t>2</w:t>
      </w:r>
      <w:r w:rsidR="009826EB">
        <w:rPr>
          <w:lang w:val="en-US"/>
        </w:rPr>
        <w:t xml:space="preserve"> carrier gas (50 </w:t>
      </w:r>
      <w:r w:rsidR="004B3C4B">
        <w:t>cm</w:t>
      </w:r>
      <w:r w:rsidR="004B3C4B" w:rsidRPr="00C434EA">
        <w:rPr>
          <w:vertAlign w:val="superscript"/>
        </w:rPr>
        <w:t>3</w:t>
      </w:r>
      <w:r w:rsidR="004B3C4B">
        <w:t>·min</w:t>
      </w:r>
      <w:r w:rsidR="004B3C4B" w:rsidRPr="00C434EA">
        <w:rPr>
          <w:vertAlign w:val="superscript"/>
        </w:rPr>
        <w:t>-1</w:t>
      </w:r>
      <w:r w:rsidR="004B3C4B">
        <w:t xml:space="preserve"> (STP)</w:t>
      </w:r>
      <w:r w:rsidR="009826EB">
        <w:rPr>
          <w:lang w:val="en-US"/>
        </w:rPr>
        <w:t>). The actual CO</w:t>
      </w:r>
      <w:r w:rsidR="009826EB" w:rsidRPr="007A47A1">
        <w:rPr>
          <w:vertAlign w:val="subscript"/>
          <w:lang w:val="en-US"/>
        </w:rPr>
        <w:t>2</w:t>
      </w:r>
      <w:r w:rsidR="009826EB">
        <w:rPr>
          <w:lang w:val="en-US"/>
        </w:rPr>
        <w:t xml:space="preserve"> mole</w:t>
      </w:r>
      <w:r w:rsidR="00803CC4">
        <w:rPr>
          <w:lang w:val="en-US"/>
        </w:rPr>
        <w:t xml:space="preserve"> </w:t>
      </w:r>
      <w:r w:rsidR="009826EB">
        <w:rPr>
          <w:lang w:val="en-US"/>
        </w:rPr>
        <w:t xml:space="preserve">fraction is diluted to 0.71 by the use of 20 </w:t>
      </w:r>
      <w:r w:rsidR="004B3C4B">
        <w:t>cm</w:t>
      </w:r>
      <w:r w:rsidR="004B3C4B" w:rsidRPr="00C434EA">
        <w:rPr>
          <w:vertAlign w:val="superscript"/>
        </w:rPr>
        <w:t>3</w:t>
      </w:r>
      <w:r w:rsidR="004B3C4B">
        <w:t>·min</w:t>
      </w:r>
      <w:r w:rsidR="004B3C4B" w:rsidRPr="00C434EA">
        <w:rPr>
          <w:vertAlign w:val="superscript"/>
        </w:rPr>
        <w:t>-1</w:t>
      </w:r>
      <w:r w:rsidR="004B3C4B">
        <w:t xml:space="preserve"> (STP)</w:t>
      </w:r>
      <w:r w:rsidR="009826EB">
        <w:rPr>
          <w:lang w:val="en-US"/>
        </w:rPr>
        <w:t xml:space="preserve"> </w:t>
      </w:r>
      <w:r>
        <w:rPr>
          <w:lang w:val="en-US"/>
        </w:rPr>
        <w:t xml:space="preserve">Ar </w:t>
      </w:r>
      <w:r w:rsidR="009826EB">
        <w:rPr>
          <w:lang w:val="en-US"/>
        </w:rPr>
        <w:t>to protect the balance</w:t>
      </w:r>
      <w:r>
        <w:rPr>
          <w:lang w:val="en-US"/>
        </w:rPr>
        <w:t>. CO</w:t>
      </w:r>
      <w:r w:rsidRPr="00EB0072">
        <w:rPr>
          <w:vertAlign w:val="subscript"/>
          <w:lang w:val="en-US"/>
        </w:rPr>
        <w:t>2</w:t>
      </w:r>
      <w:r>
        <w:rPr>
          <w:lang w:val="en-US"/>
        </w:rPr>
        <w:t xml:space="preserve"> adsorption</w:t>
      </w:r>
      <w:r w:rsidR="00803CC4">
        <w:rPr>
          <w:lang w:val="en-US"/>
        </w:rPr>
        <w:t xml:space="preserve"> increases the weight</w:t>
      </w:r>
      <w:r>
        <w:rPr>
          <w:lang w:val="en-US"/>
        </w:rPr>
        <w:t xml:space="preserve">. Then the temperature </w:t>
      </w:r>
      <w:r w:rsidR="00803CC4">
        <w:rPr>
          <w:lang w:val="en-US"/>
        </w:rPr>
        <w:t>i</w:t>
      </w:r>
      <w:r>
        <w:rPr>
          <w:lang w:val="en-US"/>
        </w:rPr>
        <w:t>s raised by 2</w:t>
      </w:r>
      <w:r w:rsidRPr="00A53E61">
        <w:rPr>
          <w:vertAlign w:val="superscript"/>
          <w:lang w:val="en-US"/>
        </w:rPr>
        <w:t xml:space="preserve"> </w:t>
      </w:r>
      <w:r w:rsidRPr="00EB0072">
        <w:rPr>
          <w:vertAlign w:val="superscript"/>
          <w:lang w:val="en-US"/>
        </w:rPr>
        <w:t>o</w:t>
      </w:r>
      <w:r>
        <w:rPr>
          <w:lang w:val="en-US"/>
        </w:rPr>
        <w:t>C/min up to 120</w:t>
      </w:r>
      <w:r w:rsidRPr="007B7915">
        <w:rPr>
          <w:vertAlign w:val="superscript"/>
          <w:lang w:val="en-US"/>
        </w:rPr>
        <w:t xml:space="preserve"> </w:t>
      </w:r>
      <w:r w:rsidRPr="00EB0072">
        <w:rPr>
          <w:vertAlign w:val="superscript"/>
          <w:lang w:val="en-US"/>
        </w:rPr>
        <w:t>o</w:t>
      </w:r>
      <w:r>
        <w:rPr>
          <w:lang w:val="en-US"/>
        </w:rPr>
        <w:t>C (desorption branch) and afterwards lowered to 25</w:t>
      </w:r>
      <w:r w:rsidRPr="00A53E61">
        <w:rPr>
          <w:vertAlign w:val="superscript"/>
          <w:lang w:val="en-US"/>
        </w:rPr>
        <w:t xml:space="preserve"> </w:t>
      </w:r>
      <w:r w:rsidRPr="00EB0072">
        <w:rPr>
          <w:vertAlign w:val="superscript"/>
          <w:lang w:val="en-US"/>
        </w:rPr>
        <w:t>o</w:t>
      </w:r>
      <w:r>
        <w:rPr>
          <w:lang w:val="en-US"/>
        </w:rPr>
        <w:t>C (adsorption branch). The weight change is monitored as function of temperature. The degassing, desorption and adsorption steps are repeated for two other CO</w:t>
      </w:r>
      <w:r w:rsidRPr="00EB0072">
        <w:rPr>
          <w:vertAlign w:val="subscript"/>
          <w:lang w:val="en-US"/>
        </w:rPr>
        <w:t>2</w:t>
      </w:r>
      <w:r>
        <w:rPr>
          <w:lang w:val="en-US"/>
        </w:rPr>
        <w:t xml:space="preserve"> </w:t>
      </w:r>
      <w:r w:rsidR="00803CC4">
        <w:rPr>
          <w:lang w:val="en-US"/>
        </w:rPr>
        <w:t>mole fractions (0.57 and 0.43)</w:t>
      </w:r>
      <w:r>
        <w:rPr>
          <w:lang w:val="en-US"/>
        </w:rPr>
        <w:t>.</w:t>
      </w:r>
      <w:r w:rsidR="00803CC4">
        <w:rPr>
          <w:lang w:val="en-US"/>
        </w:rPr>
        <w:t xml:space="preserve"> The total pressure in the TGA is assumed to be always close to 1 atm – a pressure gauge is not available. </w:t>
      </w:r>
    </w:p>
    <w:p w:rsidR="009B15D5" w:rsidRPr="00FB6A81" w:rsidRDefault="009B15D5" w:rsidP="009B15D5">
      <w:pPr>
        <w:pStyle w:val="Sottosottoparagrafo"/>
      </w:pPr>
      <w:r w:rsidRPr="00FB6A81">
        <w:t>2.</w:t>
      </w:r>
      <w:r w:rsidR="0081375C">
        <w:t>1</w:t>
      </w:r>
      <w:r w:rsidRPr="00FB6A81">
        <w:t>.</w:t>
      </w:r>
      <w:r w:rsidR="0081375C">
        <w:t>2</w:t>
      </w:r>
      <w:r w:rsidRPr="00FB6A81">
        <w:t xml:space="preserve"> </w:t>
      </w:r>
      <w:r>
        <w:t>Surface area measurement</w:t>
      </w:r>
    </w:p>
    <w:p w:rsidR="009B15D5" w:rsidRPr="009B15D5" w:rsidRDefault="009B15D5" w:rsidP="009B15D5">
      <w:pPr>
        <w:rPr>
          <w:lang w:val="en-US"/>
        </w:rPr>
      </w:pPr>
      <w:r w:rsidRPr="009B15D5">
        <w:rPr>
          <w:lang w:val="en-US"/>
        </w:rPr>
        <w:t>The specific surface areas of the samples were determined through N</w:t>
      </w:r>
      <w:r w:rsidRPr="000C1ADA">
        <w:rPr>
          <w:vertAlign w:val="subscript"/>
          <w:lang w:val="en-US"/>
        </w:rPr>
        <w:t>2</w:t>
      </w:r>
      <w:r w:rsidRPr="009B15D5">
        <w:rPr>
          <w:lang w:val="en-US"/>
        </w:rPr>
        <w:t xml:space="preserve"> adsorption isotherms which were measured with a Quantachrome Autosorb® 6 Surface Area and Pore Size Analyzer. The samples were degassed at 523 K for 8 h prior to each analysis. Specific surface area and micropore volume were calculated using the Dubinin-Radushkevich (DR) equation.</w:t>
      </w:r>
    </w:p>
    <w:p w:rsidR="006021F7" w:rsidRPr="00FB6A81" w:rsidRDefault="006021F7" w:rsidP="006021F7">
      <w:pPr>
        <w:pStyle w:val="Sottosottoparagrafo"/>
      </w:pPr>
      <w:r w:rsidRPr="00FB6A81">
        <w:t>2.</w:t>
      </w:r>
      <w:r w:rsidR="0081375C">
        <w:t>1</w:t>
      </w:r>
      <w:r w:rsidRPr="00FB6A81">
        <w:t>.</w:t>
      </w:r>
      <w:r w:rsidR="0081375C">
        <w:t>3</w:t>
      </w:r>
      <w:r w:rsidRPr="00FB6A81">
        <w:t xml:space="preserve"> </w:t>
      </w:r>
      <w:r>
        <w:t>ATR-FTIR</w:t>
      </w:r>
    </w:p>
    <w:p w:rsidR="0058775C" w:rsidRDefault="0058775C" w:rsidP="0058775C">
      <w:pPr>
        <w:rPr>
          <w:lang w:val="en-US"/>
        </w:rPr>
      </w:pPr>
      <w:r w:rsidRPr="0058775C">
        <w:rPr>
          <w:lang w:val="en-US"/>
        </w:rPr>
        <w:t>IR spectra of the starting materials and chars were recorded with an Agilent Cary 600 Attenuated Total Reflection-Fourier Transform Infrared (ATR-FTIR) spectrometer. The stated resolution is 4 cm</w:t>
      </w:r>
      <w:r w:rsidRPr="009C2E01">
        <w:rPr>
          <w:vertAlign w:val="superscript"/>
          <w:lang w:val="en-US"/>
        </w:rPr>
        <w:t>-1</w:t>
      </w:r>
      <w:r w:rsidRPr="0058775C">
        <w:rPr>
          <w:lang w:val="en-US"/>
        </w:rPr>
        <w:t xml:space="preserve"> in the wavelength range of 4000 - 400 cm</w:t>
      </w:r>
      <w:r w:rsidRPr="000C1ADA">
        <w:rPr>
          <w:vertAlign w:val="superscript"/>
          <w:lang w:val="en-US"/>
        </w:rPr>
        <w:t>-1</w:t>
      </w:r>
      <w:r w:rsidRPr="0058775C">
        <w:rPr>
          <w:lang w:val="en-US"/>
        </w:rPr>
        <w:t xml:space="preserve"> (medium IR region).</w:t>
      </w:r>
    </w:p>
    <w:p w:rsidR="003F45C3" w:rsidRPr="00FB6A81" w:rsidRDefault="003F45C3" w:rsidP="003F45C3">
      <w:pPr>
        <w:pStyle w:val="Sottosottoparagrafo"/>
      </w:pPr>
      <w:r w:rsidRPr="00FB6A81">
        <w:t>2.</w:t>
      </w:r>
      <w:r>
        <w:t>1</w:t>
      </w:r>
      <w:r w:rsidRPr="00FB6A81">
        <w:t>.</w:t>
      </w:r>
      <w:r>
        <w:t>4</w:t>
      </w:r>
      <w:r w:rsidRPr="00FB6A81">
        <w:t xml:space="preserve"> </w:t>
      </w:r>
      <w:r>
        <w:t>Data analysis</w:t>
      </w:r>
    </w:p>
    <w:p w:rsidR="003F45C3" w:rsidRDefault="003F45C3" w:rsidP="003F45C3">
      <w:pPr>
        <w:rPr>
          <w:lang w:val="en-US"/>
        </w:rPr>
      </w:pPr>
      <w:r>
        <w:rPr>
          <w:lang w:val="en-US"/>
        </w:rPr>
        <w:t>The results from the pyrolysis experiments are analyzed in terms of CO</w:t>
      </w:r>
      <w:r w:rsidRPr="00525084">
        <w:rPr>
          <w:vertAlign w:val="subscript"/>
          <w:lang w:val="en-US"/>
        </w:rPr>
        <w:t>2</w:t>
      </w:r>
      <w:r>
        <w:rPr>
          <w:lang w:val="en-US"/>
        </w:rPr>
        <w:t xml:space="preserve"> uptake (eq. 1) and total CO</w:t>
      </w:r>
      <w:r w:rsidRPr="00525084">
        <w:rPr>
          <w:vertAlign w:val="subscript"/>
          <w:lang w:val="en-US"/>
        </w:rPr>
        <w:t>2</w:t>
      </w:r>
      <w:r>
        <w:rPr>
          <w:lang w:val="en-US"/>
        </w:rPr>
        <w:t xml:space="preserve"> uptake (eq. 2).</w:t>
      </w:r>
    </w:p>
    <w:p w:rsidR="003F45C3" w:rsidRDefault="003F45C3" w:rsidP="003F45C3">
      <w:pPr>
        <w:rPr>
          <w:lang w:val="en-US"/>
        </w:rPr>
      </w:pPr>
    </w:p>
    <w:p w:rsidR="003F45C3" w:rsidRDefault="005D6546" w:rsidP="003F45C3">
      <w:pPr>
        <w:tabs>
          <w:tab w:val="left" w:pos="8505"/>
        </w:tabs>
        <w:rPr>
          <w:lang w:val="en-US"/>
        </w:rPr>
      </w:pPr>
      <m:oMath>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m:t>
            </m:r>
          </m:sub>
        </m:sSub>
        <m:r>
          <w:rPr>
            <w:rFonts w:ascii="Cambria Math" w:hAnsi="Cambria Math"/>
            <w:lang w:val="en-US"/>
          </w:rPr>
          <m:t xml:space="preserve"> uptake= </m:t>
        </m:r>
        <m:f>
          <m:fPr>
            <m:ctrlPr>
              <w:rPr>
                <w:rFonts w:ascii="Cambria Math" w:hAnsi="Cambria Math"/>
                <w:i/>
                <w:lang w:val="en-US"/>
              </w:rPr>
            </m:ctrlPr>
          </m:fPr>
          <m:num>
            <m:d>
              <m:dPr>
                <m:begChr m:val="["/>
                <m:endChr m:val="]"/>
                <m:ctrlPr>
                  <w:rPr>
                    <w:rFonts w:ascii="Cambria Math" w:hAnsi="Cambria Math"/>
                    <w:i/>
                    <w:lang w:val="en-US"/>
                  </w:rPr>
                </m:ctrlPr>
              </m:dPr>
              <m:e>
                <m:r>
                  <w:rPr>
                    <w:rFonts w:ascii="Cambria Math" w:hAnsi="Cambria Math"/>
                    <w:lang w:val="en-US"/>
                  </w:rPr>
                  <m:t xml:space="preserve">weight of char+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 ads</m:t>
                    </m:r>
                  </m:sub>
                </m:sSub>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weight of char</m:t>
                </m:r>
              </m:e>
            </m:d>
          </m:num>
          <m:den>
            <m:r>
              <w:rPr>
                <w:rFonts w:ascii="Cambria Math" w:hAnsi="Cambria Math"/>
                <w:lang w:val="en-US"/>
              </w:rPr>
              <m:t>weight of char</m:t>
            </m:r>
          </m:den>
        </m:f>
      </m:oMath>
      <w:r w:rsidR="003F45C3">
        <w:rPr>
          <w:lang w:val="en-US"/>
        </w:rPr>
        <w:t xml:space="preserve">; units </w:t>
      </w:r>
      <m:oMath>
        <m:f>
          <m:fPr>
            <m:ctrlPr>
              <w:rPr>
                <w:rFonts w:ascii="Cambria Math" w:hAnsi="Cambria Math"/>
                <w:i/>
                <w:lang w:val="en-US"/>
              </w:rPr>
            </m:ctrlPr>
          </m:fPr>
          <m:num>
            <m:r>
              <w:rPr>
                <w:rFonts w:ascii="Cambria Math" w:hAnsi="Cambria Math"/>
                <w:lang w:val="en-US"/>
              </w:rPr>
              <m:t xml:space="preserve">mg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m:t>
                </m:r>
              </m:sub>
            </m:sSub>
          </m:num>
          <m:den>
            <m:r>
              <w:rPr>
                <w:rFonts w:ascii="Cambria Math" w:hAnsi="Cambria Math"/>
                <w:lang w:val="en-US"/>
              </w:rPr>
              <m:t>g char</m:t>
            </m:r>
          </m:den>
        </m:f>
      </m:oMath>
      <w:r w:rsidR="003F45C3">
        <w:rPr>
          <w:lang w:val="en-US"/>
        </w:rPr>
        <w:tab/>
        <w:t>eq.1</w:t>
      </w:r>
    </w:p>
    <w:p w:rsidR="003F45C3" w:rsidRPr="00525084" w:rsidRDefault="003F45C3" w:rsidP="003F45C3">
      <w:pPr>
        <w:rPr>
          <w:lang w:val="en-US"/>
        </w:rPr>
      </w:pPr>
    </w:p>
    <w:p w:rsidR="003F45C3" w:rsidRPr="00525084" w:rsidRDefault="003F45C3" w:rsidP="003F45C3">
      <w:pPr>
        <w:tabs>
          <w:tab w:val="left" w:pos="8505"/>
        </w:tabs>
        <w:rPr>
          <w:lang w:val="en-US"/>
        </w:rPr>
      </w:pPr>
      <m:oMath>
        <m:r>
          <w:rPr>
            <w:rFonts w:ascii="Cambria Math" w:hAnsi="Cambria Math"/>
            <w:lang w:val="en-US"/>
          </w:rPr>
          <m:t xml:space="preserve">Total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m:t>
            </m:r>
          </m:sub>
        </m:sSub>
        <m:r>
          <w:rPr>
            <w:rFonts w:ascii="Cambria Math" w:hAnsi="Cambria Math"/>
            <w:lang w:val="en-US"/>
          </w:rPr>
          <m:t xml:space="preserve"> uptake = </m:t>
        </m:r>
        <m:f>
          <m:fPr>
            <m:ctrlPr>
              <w:rPr>
                <w:rFonts w:ascii="Cambria Math" w:hAnsi="Cambria Math"/>
                <w:i/>
                <w:lang w:val="en-US"/>
              </w:rPr>
            </m:ctrlPr>
          </m:fPr>
          <m:num>
            <m:d>
              <m:dPr>
                <m:begChr m:val="["/>
                <m:endChr m:val="]"/>
                <m:ctrlPr>
                  <w:rPr>
                    <w:rFonts w:ascii="Cambria Math" w:hAnsi="Cambria Math"/>
                    <w:i/>
                    <w:lang w:val="en-US"/>
                  </w:rPr>
                </m:ctrlPr>
              </m:dPr>
              <m:e>
                <m:r>
                  <w:rPr>
                    <w:rFonts w:ascii="Cambria Math" w:hAnsi="Cambria Math"/>
                    <w:lang w:val="en-US"/>
                  </w:rPr>
                  <m:t xml:space="preserve">weight of char+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 ads</m:t>
                    </m:r>
                  </m:sub>
                </m:sSub>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weight of char</m:t>
                </m:r>
              </m:e>
            </m:d>
          </m:num>
          <m:den>
            <m:r>
              <w:rPr>
                <w:rFonts w:ascii="Cambria Math" w:hAnsi="Cambria Math"/>
                <w:lang w:val="en-US"/>
              </w:rPr>
              <m:t>weight of biomass</m:t>
            </m:r>
          </m:den>
        </m:f>
      </m:oMath>
      <w:r>
        <w:rPr>
          <w:lang w:val="en-US"/>
        </w:rPr>
        <w:t xml:space="preserve">;  units </w:t>
      </w:r>
      <m:oMath>
        <m:f>
          <m:fPr>
            <m:ctrlPr>
              <w:rPr>
                <w:rFonts w:ascii="Cambria Math" w:hAnsi="Cambria Math"/>
                <w:i/>
                <w:lang w:val="en-US"/>
              </w:rPr>
            </m:ctrlPr>
          </m:fPr>
          <m:num>
            <m:r>
              <w:rPr>
                <w:rFonts w:ascii="Cambria Math" w:hAnsi="Cambria Math"/>
                <w:lang w:val="en-US"/>
              </w:rPr>
              <m:t xml:space="preserve">mg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m:t>
                </m:r>
              </m:sub>
            </m:sSub>
          </m:num>
          <m:den>
            <m:r>
              <w:rPr>
                <w:rFonts w:ascii="Cambria Math" w:hAnsi="Cambria Math"/>
                <w:lang w:val="en-US"/>
              </w:rPr>
              <m:t>g biomass</m:t>
            </m:r>
          </m:den>
        </m:f>
      </m:oMath>
      <w:r>
        <w:rPr>
          <w:lang w:val="en-US"/>
        </w:rPr>
        <w:tab/>
        <w:t>eq.2</w:t>
      </w:r>
    </w:p>
    <w:p w:rsidR="003F45C3" w:rsidRDefault="003F45C3" w:rsidP="003F45C3">
      <w:pPr>
        <w:rPr>
          <w:lang w:val="en-US"/>
        </w:rPr>
      </w:pPr>
    </w:p>
    <w:p w:rsidR="003F45C3" w:rsidRDefault="003F45C3" w:rsidP="003F45C3">
      <w:pPr>
        <w:rPr>
          <w:lang w:val="en-US"/>
        </w:rPr>
      </w:pPr>
      <w:r>
        <w:rPr>
          <w:lang w:val="en-US"/>
        </w:rPr>
        <w:t xml:space="preserve"> “</w:t>
      </w:r>
      <m:oMath>
        <m:r>
          <w:rPr>
            <w:rFonts w:ascii="Cambria Math" w:hAnsi="Cambria Math"/>
            <w:lang w:val="en-US"/>
          </w:rPr>
          <m:t xml:space="preserve">weight of char+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 ads</m:t>
            </m:r>
          </m:sub>
        </m:sSub>
      </m:oMath>
      <w:r>
        <w:rPr>
          <w:lang w:val="en-US"/>
        </w:rPr>
        <w:t>” is the weight change upon CO</w:t>
      </w:r>
      <w:r w:rsidRPr="00AC2C1A">
        <w:rPr>
          <w:vertAlign w:val="subscript"/>
          <w:lang w:val="en-US"/>
        </w:rPr>
        <w:t>2</w:t>
      </w:r>
      <w:r>
        <w:rPr>
          <w:lang w:val="en-US"/>
        </w:rPr>
        <w:t xml:space="preserve"> addition, and “</w:t>
      </w:r>
      <m:oMath>
        <m:r>
          <w:rPr>
            <w:rFonts w:ascii="Cambria Math" w:hAnsi="Cambria Math"/>
            <w:lang w:val="en-US"/>
          </w:rPr>
          <m:t>weight of biomass</m:t>
        </m:r>
      </m:oMath>
      <w:r>
        <w:rPr>
          <w:lang w:val="en-US"/>
        </w:rPr>
        <w:t>” are the total amount of biomass pyrolyzed to produce the char that is subsequently used to adsorb the CO</w:t>
      </w:r>
      <w:r w:rsidRPr="00AC2C1A">
        <w:rPr>
          <w:vertAlign w:val="subscript"/>
          <w:lang w:val="en-US"/>
        </w:rPr>
        <w:t>2</w:t>
      </w:r>
      <w:r>
        <w:rPr>
          <w:lang w:val="en-US"/>
        </w:rPr>
        <w:t xml:space="preserve">. </w:t>
      </w:r>
    </w:p>
    <w:p w:rsidR="003F45C3" w:rsidRDefault="005B7522" w:rsidP="003F45C3">
      <w:pPr>
        <w:rPr>
          <w:lang w:val="en-US"/>
        </w:rPr>
      </w:pPr>
      <w:r>
        <w:rPr>
          <w:lang w:val="en-US"/>
        </w:rPr>
        <w:t>The error bars shown in sever</w:t>
      </w:r>
      <w:r w:rsidR="003F45C3">
        <w:rPr>
          <w:lang w:val="en-US"/>
        </w:rPr>
        <w:t>a</w:t>
      </w:r>
      <w:r>
        <w:rPr>
          <w:lang w:val="en-US"/>
        </w:rPr>
        <w:t>l</w:t>
      </w:r>
      <w:r w:rsidR="003F45C3">
        <w:rPr>
          <w:lang w:val="en-US"/>
        </w:rPr>
        <w:t xml:space="preserve"> figures are standard deviations calculated as:</w:t>
      </w:r>
    </w:p>
    <w:p w:rsidR="003F45C3" w:rsidRDefault="003F45C3" w:rsidP="003F45C3">
      <w:pPr>
        <w:rPr>
          <w:lang w:val="en-US"/>
        </w:rPr>
      </w:pPr>
    </w:p>
    <w:p w:rsidR="003F45C3" w:rsidRDefault="003F45C3" w:rsidP="003F45C3">
      <w:pPr>
        <w:tabs>
          <w:tab w:val="left" w:pos="8505"/>
        </w:tabs>
        <w:rPr>
          <w:lang w:val="en-US"/>
        </w:rPr>
      </w:pPr>
      <m:oMath>
        <m:r>
          <w:rPr>
            <w:rFonts w:ascii="Cambria Math" w:hAnsi="Cambria Math"/>
            <w:lang w:val="en-US"/>
          </w:rPr>
          <m:t>dx=</m:t>
        </m:r>
        <m:rad>
          <m:radPr>
            <m:ctrlPr>
              <w:rPr>
                <w:rFonts w:ascii="Cambria Math" w:hAnsi="Cambria Math"/>
                <w:i/>
                <w:lang w:val="en-US"/>
              </w:rPr>
            </m:ctrlPr>
          </m:radPr>
          <m:deg>
            <m:r>
              <w:rPr>
                <w:rFonts w:ascii="Cambria Math" w:hAnsi="Cambria Math"/>
                <w:lang w:val="en-US"/>
              </w:rPr>
              <m:t>2</m:t>
            </m:r>
          </m:deg>
          <m:e>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m:t>
                            </m:r>
                            <m:acc>
                              <m:accPr>
                                <m:chr m:val="̅"/>
                                <m:ctrlPr>
                                  <w:rPr>
                                    <w:rFonts w:ascii="Cambria Math" w:hAnsi="Cambria Math"/>
                                    <w:i/>
                                    <w:lang w:val="en-US"/>
                                  </w:rPr>
                                </m:ctrlPr>
                              </m:accPr>
                              <m:e>
                                <m:r>
                                  <w:rPr>
                                    <w:rFonts w:ascii="Cambria Math" w:hAnsi="Cambria Math"/>
                                    <w:lang w:val="en-US"/>
                                  </w:rPr>
                                  <m:t>x</m:t>
                                </m:r>
                              </m:e>
                            </m:acc>
                          </m:e>
                        </m:d>
                      </m:e>
                      <m:sup>
                        <m:r>
                          <w:rPr>
                            <w:rFonts w:ascii="Cambria Math" w:hAnsi="Cambria Math"/>
                            <w:lang w:val="en-US"/>
                          </w:rPr>
                          <m:t>2</m:t>
                        </m:r>
                      </m:sup>
                    </m:sSup>
                  </m:e>
                </m:nary>
              </m:num>
              <m:den>
                <m:r>
                  <w:rPr>
                    <w:rFonts w:ascii="Cambria Math" w:hAnsi="Cambria Math"/>
                    <w:lang w:val="en-US"/>
                  </w:rPr>
                  <m:t>n-1</m:t>
                </m:r>
              </m:den>
            </m:f>
          </m:e>
        </m:rad>
      </m:oMath>
      <w:r>
        <w:rPr>
          <w:lang w:val="en-US"/>
        </w:rPr>
        <w:t xml:space="preserve"> </w:t>
      </w:r>
      <w:r>
        <w:rPr>
          <w:lang w:val="en-US"/>
        </w:rPr>
        <w:tab/>
        <w:t>eq.3</w:t>
      </w:r>
    </w:p>
    <w:p w:rsidR="003F45C3" w:rsidRDefault="003F45C3" w:rsidP="003F45C3">
      <w:pPr>
        <w:rPr>
          <w:lang w:val="en-US"/>
        </w:rPr>
      </w:pPr>
    </w:p>
    <w:p w:rsidR="003F45C3" w:rsidRDefault="003F45C3" w:rsidP="003F45C3">
      <w:pPr>
        <w:rPr>
          <w:lang w:val="en-US"/>
        </w:rPr>
      </w:pPr>
      <w:r>
        <w:rPr>
          <w:lang w:val="en-US"/>
        </w:rPr>
        <w:t>with</w:t>
      </w:r>
      <m:oMath>
        <m:r>
          <w:rPr>
            <w:rFonts w:ascii="Cambria Math" w:hAnsi="Cambria Math"/>
            <w:lang w:val="en-US"/>
          </w:rPr>
          <m:t xml:space="preserve"> n</m:t>
        </m:r>
      </m:oMath>
      <w:r>
        <w:rPr>
          <w:lang w:val="en-US"/>
        </w:rPr>
        <w:t xml:space="preserve"> being the number of data points, </w:t>
      </w:r>
      <m:oMath>
        <m:r>
          <w:rPr>
            <w:rFonts w:ascii="Cambria Math" w:hAnsi="Cambria Math"/>
            <w:lang w:val="en-US"/>
          </w:rPr>
          <m:t>x</m:t>
        </m:r>
      </m:oMath>
      <w:r>
        <w:rPr>
          <w:lang w:val="en-US"/>
        </w:rPr>
        <w:t xml:space="preserve">, and </w:t>
      </w:r>
      <m:oMath>
        <m:acc>
          <m:accPr>
            <m:chr m:val="̅"/>
            <m:ctrlPr>
              <w:rPr>
                <w:rFonts w:ascii="Cambria Math" w:hAnsi="Cambria Math"/>
                <w:i/>
                <w:lang w:val="en-US"/>
              </w:rPr>
            </m:ctrlPr>
          </m:accPr>
          <m:e>
            <m:r>
              <w:rPr>
                <w:rFonts w:ascii="Cambria Math" w:hAnsi="Cambria Math"/>
                <w:lang w:val="en-US"/>
              </w:rPr>
              <m:t>x</m:t>
            </m:r>
          </m:e>
        </m:acc>
      </m:oMath>
      <w:r>
        <w:rPr>
          <w:lang w:val="en-US"/>
        </w:rPr>
        <w:t xml:space="preserve"> is the average value. All pyrolysis experiments have been repeated at least once, </w:t>
      </w:r>
      <w:r w:rsidR="009C2E01">
        <w:rPr>
          <w:lang w:val="en-US"/>
        </w:rPr>
        <w:t xml:space="preserve">and </w:t>
      </w:r>
      <w:r>
        <w:rPr>
          <w:lang w:val="en-US"/>
        </w:rPr>
        <w:t xml:space="preserve">for materials yielding low amounts of char up to four </w:t>
      </w:r>
      <w:r w:rsidR="009C2E01">
        <w:rPr>
          <w:lang w:val="en-US"/>
        </w:rPr>
        <w:t>experiment</w:t>
      </w:r>
      <w:r>
        <w:rPr>
          <w:lang w:val="en-US"/>
        </w:rPr>
        <w:t>s were carried out.</w:t>
      </w:r>
    </w:p>
    <w:p w:rsidR="00FD48CA" w:rsidRDefault="00FD48CA" w:rsidP="003F45C3">
      <w:pPr>
        <w:rPr>
          <w:lang w:val="en-US"/>
        </w:rPr>
      </w:pPr>
    </w:p>
    <w:p w:rsidR="00FD48CA" w:rsidRDefault="00FD48CA" w:rsidP="003F45C3">
      <w:pPr>
        <w:rPr>
          <w:lang w:val="en-US"/>
        </w:rPr>
      </w:pPr>
      <w:r>
        <w:rPr>
          <w:lang w:val="en-US"/>
        </w:rPr>
        <w:t>An approximate value for the enthalpy of adsorption can be obtained from the temperature-dependent adsorption measurements at constant CO</w:t>
      </w:r>
      <w:r w:rsidRPr="00FD48CA">
        <w:rPr>
          <w:vertAlign w:val="subscript"/>
          <w:lang w:val="en-US"/>
        </w:rPr>
        <w:t>2</w:t>
      </w:r>
      <w:r>
        <w:rPr>
          <w:lang w:val="en-US"/>
        </w:rPr>
        <w:t xml:space="preserve"> partial pressure assuming that the entropy difference between gas phase and surface species remains constant within the temperature range</w:t>
      </w:r>
      <w:r w:rsidR="00B962CB">
        <w:rPr>
          <w:lang w:val="en-US"/>
        </w:rPr>
        <w:t>, that the activity coefficient of CO</w:t>
      </w:r>
      <w:r w:rsidR="00B962CB" w:rsidRPr="00B962CB">
        <w:rPr>
          <w:vertAlign w:val="subscript"/>
          <w:lang w:val="en-US"/>
        </w:rPr>
        <w:t>2</w:t>
      </w:r>
      <w:r w:rsidR="00B962CB">
        <w:rPr>
          <w:lang w:val="en-US"/>
        </w:rPr>
        <w:t xml:space="preserve"> on the surface,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CO2</m:t>
            </m:r>
            <m:d>
              <m:dPr>
                <m:ctrlPr>
                  <w:rPr>
                    <w:rFonts w:ascii="Cambria Math" w:hAnsi="Cambria Math"/>
                    <w:i/>
                    <w:lang w:val="en-US"/>
                  </w:rPr>
                </m:ctrlPr>
              </m:dPr>
              <m:e>
                <m:r>
                  <w:rPr>
                    <w:rFonts w:ascii="Cambria Math" w:hAnsi="Cambria Math"/>
                    <w:lang w:val="en-US"/>
                  </w:rPr>
                  <m:t>ads</m:t>
                </m:r>
              </m:e>
            </m:d>
          </m:sub>
        </m:sSub>
      </m:oMath>
      <w:r w:rsidR="00B962CB">
        <w:rPr>
          <w:lang w:val="en-US"/>
        </w:rPr>
        <w:t>, is proportional to the amount</w:t>
      </w:r>
      <w:r w:rsidR="00621A86">
        <w:rPr>
          <w:lang w:val="en-US"/>
        </w:rPr>
        <w:t xml:space="preserve"> (W)</w:t>
      </w:r>
      <w:r w:rsidR="00B962CB">
        <w:rPr>
          <w:lang w:val="en-US"/>
        </w:rPr>
        <w:t xml:space="preserve"> of CO</w:t>
      </w:r>
      <w:r w:rsidR="00B962CB" w:rsidRPr="00621A86">
        <w:rPr>
          <w:vertAlign w:val="subscript"/>
          <w:lang w:val="en-US"/>
        </w:rPr>
        <w:t>2</w:t>
      </w:r>
      <w:r w:rsidR="00B962CB">
        <w:rPr>
          <w:lang w:val="en-US"/>
        </w:rPr>
        <w:t xml:space="preserve"> adsorbed while that for the gas phase,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CO2</m:t>
            </m:r>
            <m:d>
              <m:dPr>
                <m:ctrlPr>
                  <w:rPr>
                    <w:rFonts w:ascii="Cambria Math" w:hAnsi="Cambria Math"/>
                    <w:i/>
                    <w:lang w:val="en-US"/>
                  </w:rPr>
                </m:ctrlPr>
              </m:dPr>
              <m:e>
                <m:r>
                  <w:rPr>
                    <w:rFonts w:ascii="Cambria Math" w:hAnsi="Cambria Math"/>
                    <w:lang w:val="en-US"/>
                  </w:rPr>
                  <m:t>g</m:t>
                </m:r>
              </m:e>
            </m:d>
          </m:sub>
        </m:sSub>
      </m:oMath>
      <w:r w:rsidR="00B962CB">
        <w:rPr>
          <w:lang w:val="en-US"/>
        </w:rPr>
        <w:t xml:space="preserve"> is constant. The enthalpy difference between surface and gas phase, </w:t>
      </w:r>
      <m:oMath>
        <m:r>
          <w:rPr>
            <w:rFonts w:ascii="Cambria Math" w:hAnsi="Cambria Math"/>
            <w:lang w:val="en-US"/>
          </w:rPr>
          <m:t>∆H</m:t>
        </m:r>
      </m:oMath>
      <w:r w:rsidR="00621A86">
        <w:rPr>
          <w:lang w:val="en-US"/>
        </w:rPr>
        <w:t xml:space="preserve">, is the enthalpy of adsorption, which can be determined from the slope of a ln(W) versus 1/T plot (eq. 6). </w:t>
      </w:r>
    </w:p>
    <w:p w:rsidR="00FD48CA" w:rsidRDefault="00FD48CA" w:rsidP="003F45C3">
      <w:pPr>
        <w:rPr>
          <w:lang w:val="en-US"/>
        </w:rPr>
      </w:pPr>
    </w:p>
    <w:p w:rsidR="003F45C3" w:rsidRDefault="003F45C3" w:rsidP="003F45C3">
      <w:pPr>
        <w:rPr>
          <w:lang w:val="en-US"/>
        </w:rPr>
      </w:pPr>
    </w:p>
    <w:p w:rsidR="00FD48CA" w:rsidRDefault="005D6546" w:rsidP="00FD48CA">
      <w:pPr>
        <w:tabs>
          <w:tab w:val="left" w:pos="8505"/>
        </w:tabs>
        <w:rPr>
          <w:lang w:val="en-US"/>
        </w:rPr>
      </w:pP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CO2(ads)</m:t>
                </m:r>
              </m:sub>
            </m:sSub>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CO2(g)</m:t>
                </m:r>
              </m:sub>
            </m:sSub>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-∆G/RT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∆H</m:t>
                </m:r>
              </m:num>
              <m:den>
                <m:r>
                  <w:rPr>
                    <w:rFonts w:ascii="Cambria Math" w:hAnsi="Cambria Math"/>
                    <w:lang w:val="en-US"/>
                  </w:rPr>
                  <m:t>RT</m:t>
                </m:r>
              </m:den>
            </m:f>
            <m:r>
              <w:rPr>
                <w:rFonts w:ascii="Cambria Math" w:hAnsi="Cambria Math"/>
                <w:lang w:val="en-US"/>
              </w:rPr>
              <m:t xml:space="preserve"> +∆S/R</m:t>
            </m:r>
          </m:sup>
        </m:sSup>
        <m:r>
          <w:rPr>
            <w:rFonts w:ascii="Cambria Math" w:hAnsi="Cambria Math"/>
            <w:lang w:val="en-US"/>
          </w:rPr>
          <m:t xml:space="preserve"> </m:t>
        </m:r>
      </m:oMath>
      <w:r w:rsidR="00B962CB">
        <w:rPr>
          <w:lang w:val="en-US"/>
        </w:rPr>
        <w:t xml:space="preserve"> </w:t>
      </w:r>
      <w:r w:rsidR="00B962CB">
        <w:rPr>
          <w:lang w:val="en-US"/>
        </w:rPr>
        <w:tab/>
        <w:t>eq.4</w:t>
      </w:r>
    </w:p>
    <w:p w:rsidR="00621A86" w:rsidRDefault="00621A86" w:rsidP="00FD48CA">
      <w:pPr>
        <w:tabs>
          <w:tab w:val="left" w:pos="8505"/>
        </w:tabs>
        <w:rPr>
          <w:lang w:val="en-US"/>
        </w:rPr>
      </w:pPr>
    </w:p>
    <w:p w:rsidR="00621A86" w:rsidRDefault="00621A86" w:rsidP="00621A86">
      <w:pPr>
        <w:tabs>
          <w:tab w:val="left" w:pos="8505"/>
        </w:tabs>
        <w:rPr>
          <w:lang w:val="en-US"/>
        </w:rPr>
      </w:pPr>
      <m:oMath>
        <m:r>
          <w:rPr>
            <w:rFonts w:ascii="Cambria Math" w:hAnsi="Cambria Math"/>
            <w:lang w:val="en-US"/>
          </w:rPr>
          <m:t xml:space="preserve">W=const∙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∆H</m:t>
                </m:r>
              </m:num>
              <m:den>
                <m:r>
                  <w:rPr>
                    <w:rFonts w:ascii="Cambria Math" w:hAnsi="Cambria Math"/>
                    <w:lang w:val="en-US"/>
                  </w:rPr>
                  <m:t>RT</m:t>
                </m:r>
              </m:den>
            </m:f>
            <m:r>
              <w:rPr>
                <w:rFonts w:ascii="Cambria Math" w:hAnsi="Cambria Math"/>
                <w:lang w:val="en-US"/>
              </w:rPr>
              <m:t xml:space="preserve"> +∆S/R</m:t>
            </m:r>
          </m:sup>
        </m:sSup>
        <m:r>
          <w:rPr>
            <w:rFonts w:ascii="Cambria Math" w:hAnsi="Cambria Math"/>
            <w:lang w:val="en-US"/>
          </w:rPr>
          <m:t xml:space="preserve"> </m:t>
        </m:r>
      </m:oMath>
      <w:r>
        <w:rPr>
          <w:lang w:val="en-US"/>
        </w:rPr>
        <w:t xml:space="preserve"> </w:t>
      </w:r>
      <w:r>
        <w:rPr>
          <w:lang w:val="en-US"/>
        </w:rPr>
        <w:tab/>
        <w:t>eq.5</w:t>
      </w:r>
    </w:p>
    <w:p w:rsidR="00621A86" w:rsidRDefault="00621A86" w:rsidP="00621A86">
      <w:pPr>
        <w:tabs>
          <w:tab w:val="left" w:pos="8505"/>
        </w:tabs>
        <w:rPr>
          <w:lang w:val="en-US"/>
        </w:rPr>
      </w:pPr>
    </w:p>
    <w:p w:rsidR="00B962CB" w:rsidRDefault="005D6546" w:rsidP="0099042A">
      <w:pPr>
        <w:tabs>
          <w:tab w:val="left" w:pos="8505"/>
        </w:tabs>
        <w:rPr>
          <w:lang w:val="en-US"/>
        </w:rPr>
      </w:pPr>
      <m:oMath>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W</m:t>
                </m:r>
              </m:e>
            </m:d>
          </m:e>
        </m:func>
        <m:r>
          <w:rPr>
            <w:rFonts w:ascii="Cambria Math" w:hAnsi="Cambria Math"/>
            <w:lang w:val="en-US"/>
          </w:rPr>
          <m:t xml:space="preserve">=C - </m:t>
        </m:r>
        <m:f>
          <m:fPr>
            <m:ctrlPr>
              <w:rPr>
                <w:rFonts w:ascii="Cambria Math" w:hAnsi="Cambria Math"/>
                <w:i/>
                <w:lang w:val="en-US"/>
              </w:rPr>
            </m:ctrlPr>
          </m:fPr>
          <m:num>
            <m:r>
              <w:rPr>
                <w:rFonts w:ascii="Cambria Math" w:hAnsi="Cambria Math"/>
                <w:lang w:val="en-US"/>
              </w:rPr>
              <m:t>∆H</m:t>
            </m:r>
          </m:num>
          <m:den>
            <m:r>
              <w:rPr>
                <w:rFonts w:ascii="Cambria Math" w:hAnsi="Cambria Math"/>
                <w:lang w:val="en-US"/>
              </w:rPr>
              <m:t>R</m:t>
            </m:r>
          </m:den>
        </m:f>
        <m:r>
          <w:rPr>
            <w:rFonts w:ascii="Cambria Math" w:hAnsi="Cambria Math"/>
            <w:lang w:val="en-US"/>
          </w:rPr>
          <m:t>1/T</m:t>
        </m:r>
      </m:oMath>
      <w:r w:rsidR="00621A86">
        <w:rPr>
          <w:lang w:val="en-US"/>
        </w:rPr>
        <w:t xml:space="preserve"> </w:t>
      </w:r>
      <w:r w:rsidR="00621A86">
        <w:rPr>
          <w:lang w:val="en-US"/>
        </w:rPr>
        <w:tab/>
        <w:t>eq.6</w:t>
      </w:r>
    </w:p>
    <w:p w:rsidR="009C2E01" w:rsidRDefault="009C2E01" w:rsidP="00621A86">
      <w:pPr>
        <w:tabs>
          <w:tab w:val="left" w:pos="8505"/>
        </w:tabs>
        <w:ind w:firstLine="0"/>
        <w:rPr>
          <w:lang w:val="en-US"/>
        </w:rPr>
      </w:pPr>
    </w:p>
    <w:p w:rsidR="00C23D24" w:rsidRDefault="00C23D24" w:rsidP="00FD48CA">
      <w:pPr>
        <w:tabs>
          <w:tab w:val="left" w:pos="8505"/>
        </w:tabs>
        <w:rPr>
          <w:lang w:val="en-US"/>
        </w:rPr>
      </w:pPr>
      <w:r>
        <w:rPr>
          <w:lang w:val="en-US"/>
        </w:rPr>
        <w:t>The Dubinin-</w:t>
      </w:r>
      <w:r w:rsidRPr="00C23D24">
        <w:rPr>
          <w:lang w:val="en-US"/>
        </w:rPr>
        <w:t>Radushkevich</w:t>
      </w:r>
      <w:r>
        <w:rPr>
          <w:lang w:val="en-US"/>
        </w:rPr>
        <w:t xml:space="preserve"> equation </w:t>
      </w:r>
    </w:p>
    <w:p w:rsidR="00C23D24" w:rsidRDefault="00C23D24" w:rsidP="00C23D24">
      <w:pPr>
        <w:tabs>
          <w:tab w:val="left" w:pos="8505"/>
        </w:tabs>
        <w:rPr>
          <w:lang w:val="en-US"/>
        </w:rPr>
      </w:pPr>
      <m:oMath>
        <m:r>
          <w:rPr>
            <w:rFonts w:ascii="Cambria Math" w:hAnsi="Cambria Math"/>
            <w:lang w:val="en-US"/>
          </w:rPr>
          <m:t>W=</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0</m:t>
            </m:r>
          </m:sub>
        </m:sSub>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-B</m:t>
            </m:r>
            <m:sSup>
              <m:sSupPr>
                <m:ctrlPr>
                  <w:rPr>
                    <w:rFonts w:ascii="Cambria Math" w:hAnsi="Cambria Math"/>
                    <w:i/>
                    <w:lang w:val="en-US"/>
                  </w:rPr>
                </m:ctrlPr>
              </m:sSupPr>
              <m:e>
                <m:r>
                  <w:rPr>
                    <w:rFonts w:ascii="Cambria Math" w:hAnsi="Cambria Math"/>
                    <w:lang w:val="en-US"/>
                  </w:rPr>
                  <m:t xml:space="preserve"> </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β</m:t>
                        </m:r>
                      </m:den>
                    </m:f>
                  </m:e>
                </m:d>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log</m:t>
                </m:r>
              </m:e>
              <m:sup>
                <m:r>
                  <w:rPr>
                    <w:rFonts w:ascii="Cambria Math" w:hAnsi="Cambria Math"/>
                    <w:lang w:val="en-US"/>
                  </w:rPr>
                  <m:t>2</m:t>
                </m:r>
              </m:sup>
            </m:sSup>
            <m:d>
              <m:dPr>
                <m:ctrlPr>
                  <w:rPr>
                    <w:rFonts w:ascii="Cambria Math" w:hAnsi="Cambria Math"/>
                    <w:i/>
                    <w:lang w:val="en-US"/>
                  </w:rPr>
                </m:ctrlPr>
              </m:dPr>
              <m:e>
                <m:f>
                  <m:fPr>
                    <m:type m:val="skw"/>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num>
                  <m:den>
                    <m:r>
                      <w:rPr>
                        <w:rFonts w:ascii="Cambria Math" w:hAnsi="Cambria Math"/>
                        <w:lang w:val="en-US"/>
                      </w:rPr>
                      <m:t>p</m:t>
                    </m:r>
                  </m:den>
                </m:f>
              </m:e>
            </m:d>
          </m:sup>
        </m:sSup>
        <m:r>
          <w:rPr>
            <w:rFonts w:ascii="Cambria Math" w:hAnsi="Cambria Math"/>
            <w:lang w:val="en-US"/>
          </w:rPr>
          <m:t xml:space="preserve"> </m:t>
        </m:r>
      </m:oMath>
      <w:r>
        <w:rPr>
          <w:lang w:val="en-US"/>
        </w:rPr>
        <w:t xml:space="preserve"> </w:t>
      </w:r>
      <w:r>
        <w:rPr>
          <w:lang w:val="en-US"/>
        </w:rPr>
        <w:tab/>
        <w:t>eq.</w:t>
      </w:r>
      <w:r w:rsidR="00BB0D3A">
        <w:rPr>
          <w:lang w:val="en-US"/>
        </w:rPr>
        <w:t>7</w:t>
      </w:r>
    </w:p>
    <w:p w:rsidR="00C23D24" w:rsidRDefault="00C23D24" w:rsidP="00FD48CA">
      <w:pPr>
        <w:tabs>
          <w:tab w:val="left" w:pos="8505"/>
        </w:tabs>
        <w:rPr>
          <w:lang w:val="en-US"/>
        </w:rPr>
      </w:pPr>
    </w:p>
    <w:p w:rsidR="003F45C3" w:rsidRPr="0058775C" w:rsidRDefault="00BB0D3A" w:rsidP="00762EBA">
      <w:pPr>
        <w:tabs>
          <w:tab w:val="left" w:pos="8505"/>
        </w:tabs>
        <w:rPr>
          <w:lang w:val="en-US"/>
        </w:rPr>
      </w:pPr>
      <w:r>
        <w:rPr>
          <w:lang w:val="en-US"/>
        </w:rPr>
        <w:t>relates the volume</w:t>
      </w:r>
      <w:r w:rsidR="005B7522">
        <w:rPr>
          <w:lang w:val="en-US"/>
        </w:rPr>
        <w:t xml:space="preserve"> </w:t>
      </w:r>
      <w:r w:rsidR="005B7522" w:rsidRPr="005B7522">
        <w:rPr>
          <w:i/>
          <w:lang w:val="en-US"/>
        </w:rPr>
        <w:t>W</w:t>
      </w:r>
      <w:r>
        <w:rPr>
          <w:lang w:val="en-US"/>
        </w:rPr>
        <w:t xml:space="preserve"> filled at temperature T and relative pressure </w:t>
      </w:r>
      <m:oMath>
        <m:f>
          <m:fPr>
            <m:type m:val="skw"/>
            <m:ctrlPr>
              <w:rPr>
                <w:rFonts w:ascii="Cambria Math" w:hAnsi="Cambria Math"/>
                <w:i/>
                <w:lang w:val="en-US"/>
              </w:rPr>
            </m:ctrlPr>
          </m:fPr>
          <m:num>
            <m:r>
              <w:rPr>
                <w:rFonts w:ascii="Cambria Math" w:hAnsi="Cambria Math"/>
                <w:lang w:val="en-US"/>
              </w:rPr>
              <m:t>p</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den>
        </m:f>
      </m:oMath>
      <w:r>
        <w:rPr>
          <w:lang w:val="en-US"/>
        </w:rPr>
        <w:t xml:space="preserve"> to the total available volume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0</m:t>
            </m:r>
          </m:sub>
        </m:sSub>
      </m:oMath>
      <w:r>
        <w:rPr>
          <w:lang w:val="en-US"/>
        </w:rPr>
        <w:t xml:space="preserve"> of the micropores. </w:t>
      </w:r>
      <w:r w:rsidRPr="00BB0D3A">
        <w:rPr>
          <w:i/>
          <w:lang w:val="en-US"/>
        </w:rPr>
        <w:sym w:font="Symbol" w:char="F062"/>
      </w:r>
      <w:r>
        <w:rPr>
          <w:lang w:val="en-US"/>
        </w:rPr>
        <w:t xml:space="preserve">, the affinity coefficient, is characteristic for the adsorbate and the parameter </w:t>
      </w:r>
      <w:r w:rsidRPr="00BB0D3A">
        <w:rPr>
          <w:i/>
          <w:lang w:val="en-US"/>
        </w:rPr>
        <w:t>B</w:t>
      </w:r>
      <w:r>
        <w:rPr>
          <w:lang w:val="en-US"/>
        </w:rPr>
        <w:t xml:space="preserve"> is related to the pore size. From the straight line of an </w:t>
      </w:r>
      <w:r w:rsidRPr="00762EBA">
        <w:rPr>
          <w:i/>
          <w:lang w:val="en-US"/>
        </w:rPr>
        <w:t>ln(W)</w:t>
      </w:r>
      <w:r>
        <w:rPr>
          <w:lang w:val="en-US"/>
        </w:rPr>
        <w:t xml:space="preserve"> </w:t>
      </w:r>
      <w:r w:rsidR="00762EBA">
        <w:rPr>
          <w:lang w:val="en-US"/>
        </w:rPr>
        <w:t xml:space="preserve">vs </w:t>
      </w:r>
      <m:oMath>
        <m:sSup>
          <m:sSupPr>
            <m:ctrlPr>
              <w:rPr>
                <w:rFonts w:ascii="Cambria Math" w:hAnsi="Cambria Math"/>
                <w:i/>
                <w:lang w:val="en-US"/>
              </w:rPr>
            </m:ctrlPr>
          </m:sSupPr>
          <m:e>
            <m:r>
              <w:rPr>
                <w:rFonts w:ascii="Cambria Math" w:hAnsi="Cambria Math"/>
                <w:lang w:val="en-US"/>
              </w:rPr>
              <m:t>log</m:t>
            </m:r>
          </m:e>
          <m:sup>
            <m:r>
              <w:rPr>
                <w:rFonts w:ascii="Cambria Math" w:hAnsi="Cambria Math"/>
                <w:lang w:val="en-US"/>
              </w:rPr>
              <m:t>2</m:t>
            </m:r>
          </m:sup>
        </m:sSup>
        <m:d>
          <m:dPr>
            <m:ctrlPr>
              <w:rPr>
                <w:rFonts w:ascii="Cambria Math" w:hAnsi="Cambria Math"/>
                <w:i/>
                <w:lang w:val="en-US"/>
              </w:rPr>
            </m:ctrlPr>
          </m:dPr>
          <m:e>
            <m:f>
              <m:fPr>
                <m:type m:val="skw"/>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num>
              <m:den>
                <m:r>
                  <w:rPr>
                    <w:rFonts w:ascii="Cambria Math" w:hAnsi="Cambria Math"/>
                    <w:lang w:val="en-US"/>
                  </w:rPr>
                  <m:t>p</m:t>
                </m:r>
              </m:den>
            </m:f>
          </m:e>
        </m:d>
      </m:oMath>
      <w:r w:rsidR="00762EBA">
        <w:rPr>
          <w:lang w:val="en-US"/>
        </w:rPr>
        <w:t xml:space="preserve"> plot the total volume of the micropores can be extrapolated. </w:t>
      </w:r>
      <w:r w:rsidR="005B7522">
        <w:rPr>
          <w:lang w:val="en-US"/>
        </w:rPr>
        <w:t>D</w:t>
      </w:r>
      <w:r w:rsidR="00762EBA">
        <w:rPr>
          <w:lang w:val="en-US"/>
        </w:rPr>
        <w:t xml:space="preserve">eviation of linearity </w:t>
      </w:r>
      <w:r w:rsidR="005B7522">
        <w:rPr>
          <w:lang w:val="en-US"/>
        </w:rPr>
        <w:t>in</w:t>
      </w:r>
      <w:r w:rsidR="00762EBA">
        <w:rPr>
          <w:lang w:val="en-US"/>
        </w:rPr>
        <w:t xml:space="preserve"> </w:t>
      </w:r>
      <w:r w:rsidR="005B7522">
        <w:rPr>
          <w:lang w:val="en-US"/>
        </w:rPr>
        <w:t xml:space="preserve">a D-R </w:t>
      </w:r>
      <w:r w:rsidR="00762EBA">
        <w:rPr>
          <w:lang w:val="en-US"/>
        </w:rPr>
        <w:t>plot indicates contributions from non</w:t>
      </w:r>
      <w:r w:rsidR="005B7522">
        <w:rPr>
          <w:lang w:val="en-US"/>
        </w:rPr>
        <w:t>-</w:t>
      </w:r>
      <w:r w:rsidR="00762EBA">
        <w:rPr>
          <w:lang w:val="en-US"/>
        </w:rPr>
        <w:t xml:space="preserve">microporous surface areas </w:t>
      </w:r>
      <w:r w:rsidR="002F2392">
        <w:rPr>
          <w:lang w:val="en-US"/>
        </w:rPr>
        <w:fldChar w:fldCharType="begin"/>
      </w:r>
      <w:r w:rsidR="002F2392">
        <w:rPr>
          <w:lang w:val="en-US"/>
        </w:rPr>
        <w:instrText xml:space="preserve"> ADDIN EN.CITE &lt;EndNote&gt;&lt;Cite&gt;&lt;Author&gt;Stoeckli&lt;/Author&gt;&lt;Year&gt;1990&lt;/Year&gt;&lt;RecNum&gt;6&lt;/RecNum&gt;&lt;DisplayText&gt;(Stoeckli, 1990)&lt;/DisplayText&gt;&lt;record&gt;&lt;rec-number&gt;6&lt;/rec-number&gt;&lt;foreign-keys&gt;&lt;key app="EN" db-id="0rd0tzew5vw25sepv2pp9f5gvrtrpt5ed0es"&gt;6&lt;/key&gt;&lt;/foreign-keys&gt;&lt;ref-type name="Journal Article"&gt;17&lt;/ref-type&gt;&lt;contributors&gt;&lt;authors&gt;&lt;author&gt;Stoeckli, H. Fritz&lt;/author&gt;&lt;/authors&gt;&lt;/contributors&gt;&lt;titles&gt;&lt;title&gt;Microporous carbons and their characterization: The present state of the art&lt;/title&gt;&lt;secondary-title&gt;Carbon&lt;/secondary-title&gt;&lt;/titles&gt;&lt;periodical&gt;&lt;full-title&gt;Carbon&lt;/full-title&gt;&lt;/periodical&gt;&lt;pages&gt;1-6&lt;/pages&gt;&lt;volume&gt;28&lt;/volume&gt;&lt;number&gt;1&lt;/number&gt;&lt;keywords&gt;&lt;keyword&gt;Microporous carbons&lt;/keyword&gt;&lt;keyword&gt;adsorption&lt;/keyword&gt;&lt;keyword&gt;immersion calorimetry&lt;/keyword&gt;&lt;keyword&gt;pore-size distributions&lt;/keyword&gt;&lt;/keywords&gt;&lt;dates&gt;&lt;year&gt;1990&lt;/year&gt;&lt;pub-dates&gt;&lt;date&gt;1990/01/01/&lt;/date&gt;&lt;/pub-dates&gt;&lt;/dates&gt;&lt;isbn&gt;0008-6223&lt;/isbn&gt;&lt;urls&gt;&lt;related-urls&gt;&lt;url&gt;https://www.sciencedirect.com/science/article/pii/000862239090086E&lt;/url&gt;&lt;/related-urls&gt;&lt;/urls&gt;&lt;electronic-resource-num&gt;https://doi.org/10.1016/0008-6223(90)90086-E&lt;/electronic-resource-num&gt;&lt;/record&gt;&lt;/Cite&gt;&lt;/EndNote&gt;</w:instrText>
      </w:r>
      <w:r w:rsidR="002F2392">
        <w:rPr>
          <w:lang w:val="en-US"/>
        </w:rPr>
        <w:fldChar w:fldCharType="separate"/>
      </w:r>
      <w:r w:rsidR="002F2392">
        <w:rPr>
          <w:noProof/>
          <w:lang w:val="en-US"/>
        </w:rPr>
        <w:t>(</w:t>
      </w:r>
      <w:hyperlink w:anchor="_ENREF_4" w:tooltip="Stoeckli, 1990 #6" w:history="1">
        <w:r w:rsidR="0099042A">
          <w:rPr>
            <w:noProof/>
            <w:lang w:val="en-US"/>
          </w:rPr>
          <w:t>Stoeckli, 1990</w:t>
        </w:r>
      </w:hyperlink>
      <w:r w:rsidR="002F2392">
        <w:rPr>
          <w:noProof/>
          <w:lang w:val="en-US"/>
        </w:rPr>
        <w:t>)</w:t>
      </w:r>
      <w:r w:rsidR="002F2392">
        <w:rPr>
          <w:lang w:val="en-US"/>
        </w:rPr>
        <w:fldChar w:fldCharType="end"/>
      </w:r>
      <w:r w:rsidR="002F2392">
        <w:rPr>
          <w:lang w:val="en-US"/>
        </w:rPr>
        <w:t>.</w:t>
      </w:r>
      <w:r w:rsidR="00762EBA">
        <w:rPr>
          <w:lang w:val="en-US"/>
        </w:rPr>
        <w:t xml:space="preserve"> </w:t>
      </w:r>
    </w:p>
    <w:p w:rsidR="0047067C" w:rsidRPr="00FB6A81" w:rsidRDefault="0047067C" w:rsidP="00C9181F">
      <w:pPr>
        <w:pStyle w:val="Paragrafosecondario"/>
      </w:pPr>
      <w:r w:rsidRPr="00FB6A81">
        <w:t xml:space="preserve">2.2 </w:t>
      </w:r>
      <w:r w:rsidR="00413E43">
        <w:t>Materials</w:t>
      </w:r>
    </w:p>
    <w:p w:rsidR="00F97DE1" w:rsidRDefault="00F97DE1" w:rsidP="00F97DE1">
      <w:pPr>
        <w:rPr>
          <w:lang w:val="en-US"/>
        </w:rPr>
      </w:pPr>
      <w:r w:rsidRPr="00767A2F">
        <w:rPr>
          <w:lang w:val="en-US"/>
        </w:rPr>
        <w:t xml:space="preserve">The </w:t>
      </w:r>
      <w:r>
        <w:rPr>
          <w:lang w:val="en-US"/>
        </w:rPr>
        <w:t>co-digested manure (</w:t>
      </w:r>
      <w:r w:rsidRPr="00767A2F">
        <w:rPr>
          <w:lang w:val="en-US"/>
        </w:rPr>
        <w:t>CDM</w:t>
      </w:r>
      <w:r>
        <w:rPr>
          <w:lang w:val="en-US"/>
        </w:rPr>
        <w:t>)</w:t>
      </w:r>
      <w:r w:rsidRPr="00767A2F">
        <w:rPr>
          <w:lang w:val="en-US"/>
        </w:rPr>
        <w:t xml:space="preserve"> sample was supplied by the HTN Biogas Company located in Navarra (Spain) and was obtained by anaerobic co-digestion of cattle manure with agricultural residues. The anaerobically digested manure was separated in a decanter centrifuge and the solid fraction was dried at 105 ºC</w:t>
      </w:r>
      <w:r>
        <w:rPr>
          <w:lang w:val="en-US"/>
        </w:rPr>
        <w:t xml:space="preserve"> for 24 h until partial dryness</w:t>
      </w:r>
      <w:r w:rsidRPr="00767A2F">
        <w:rPr>
          <w:lang w:val="en-US"/>
        </w:rPr>
        <w:t>.</w:t>
      </w:r>
      <w:r>
        <w:rPr>
          <w:lang w:val="en-US"/>
        </w:rPr>
        <w:t xml:space="preserve"> Ash and moisture content</w:t>
      </w:r>
      <w:r w:rsidR="005B7522">
        <w:rPr>
          <w:lang w:val="en-US"/>
        </w:rPr>
        <w:t>s</w:t>
      </w:r>
      <w:r>
        <w:rPr>
          <w:lang w:val="en-US"/>
        </w:rPr>
        <w:t xml:space="preserve"> were determined according to </w:t>
      </w:r>
      <w:r w:rsidRPr="0023076E">
        <w:rPr>
          <w:lang w:val="en-US"/>
        </w:rPr>
        <w:t>ISO-18122-2015 standard</w:t>
      </w:r>
      <w:r>
        <w:rPr>
          <w:lang w:val="en-US"/>
        </w:rPr>
        <w:t xml:space="preserve">. </w:t>
      </w:r>
      <w:r w:rsidR="005B7522">
        <w:rPr>
          <w:lang w:val="en-US"/>
        </w:rPr>
        <w:t>The content of e</w:t>
      </w:r>
      <w:r>
        <w:rPr>
          <w:lang w:val="en-US"/>
        </w:rPr>
        <w:t>xtractive</w:t>
      </w:r>
      <w:r w:rsidR="005B7522">
        <w:rPr>
          <w:lang w:val="en-US"/>
        </w:rPr>
        <w:t>s</w:t>
      </w:r>
      <w:r>
        <w:rPr>
          <w:lang w:val="en-US"/>
        </w:rPr>
        <w:t xml:space="preserve"> was determined by Soxhlet extraction with methylene dichloride. </w:t>
      </w:r>
      <w:r w:rsidR="005B7522">
        <w:rPr>
          <w:lang w:val="en-US"/>
        </w:rPr>
        <w:t xml:space="preserve">The </w:t>
      </w:r>
      <w:r>
        <w:rPr>
          <w:lang w:val="en-US"/>
        </w:rPr>
        <w:t xml:space="preserve">Van Soest method according to XP U44-162 and </w:t>
      </w:r>
      <w:r w:rsidR="005B7522">
        <w:rPr>
          <w:lang w:val="en-US"/>
        </w:rPr>
        <w:t xml:space="preserve">the </w:t>
      </w:r>
      <w:r>
        <w:rPr>
          <w:lang w:val="en-US"/>
        </w:rPr>
        <w:t>Kjeldahl method according to EN-13342:2001 were applied to the CDM sample in order to determine the content of hemicellulose (HCELL), cellulose (CELL), lignin (LIG) and proteins.</w:t>
      </w:r>
    </w:p>
    <w:p w:rsidR="004656E9" w:rsidRDefault="004656E9">
      <w:pPr>
        <w:widowControl/>
        <w:tabs>
          <w:tab w:val="clear" w:pos="9498"/>
        </w:tabs>
        <w:spacing w:line="240" w:lineRule="auto"/>
        <w:ind w:right="0" w:firstLine="0"/>
        <w:jc w:val="left"/>
        <w:rPr>
          <w:rFonts w:eastAsia="MS Mincho" w:cs="Arial"/>
          <w:iCs/>
          <w:color w:val="44546A" w:themeColor="text2"/>
          <w:sz w:val="19"/>
          <w:szCs w:val="19"/>
          <w:lang w:eastAsia="ja-JP"/>
        </w:rPr>
      </w:pPr>
      <w:bookmarkStart w:id="0" w:name="_Ref73039419"/>
      <w:r>
        <w:rPr>
          <w:rFonts w:cs="Arial"/>
          <w:i/>
          <w:sz w:val="19"/>
          <w:szCs w:val="19"/>
        </w:rPr>
        <w:br w:type="page"/>
      </w:r>
    </w:p>
    <w:p w:rsidR="00F97DE1" w:rsidRPr="004656E9" w:rsidRDefault="00F97DE1" w:rsidP="004656E9">
      <w:pPr>
        <w:pBdr>
          <w:top w:val="nil"/>
          <w:left w:val="nil"/>
          <w:bottom w:val="nil"/>
          <w:right w:val="nil"/>
          <w:between w:val="nil"/>
        </w:pBdr>
        <w:spacing w:before="360" w:after="120" w:line="240" w:lineRule="auto"/>
        <w:ind w:right="0" w:firstLine="0"/>
        <w:jc w:val="left"/>
        <w:rPr>
          <w:color w:val="000000"/>
          <w:sz w:val="18"/>
          <w:szCs w:val="19"/>
        </w:rPr>
      </w:pPr>
      <w:r w:rsidRPr="004656E9">
        <w:rPr>
          <w:color w:val="000000"/>
          <w:sz w:val="18"/>
          <w:szCs w:val="19"/>
        </w:rPr>
        <w:t xml:space="preserve">Table </w:t>
      </w:r>
      <w:r w:rsidRPr="004656E9">
        <w:rPr>
          <w:color w:val="000000"/>
          <w:sz w:val="18"/>
          <w:szCs w:val="19"/>
        </w:rPr>
        <w:fldChar w:fldCharType="begin"/>
      </w:r>
      <w:r w:rsidRPr="004656E9">
        <w:rPr>
          <w:color w:val="000000"/>
          <w:sz w:val="18"/>
          <w:szCs w:val="19"/>
        </w:rPr>
        <w:instrText xml:space="preserve"> SEQ Table \* ARABIC </w:instrText>
      </w:r>
      <w:r w:rsidRPr="004656E9">
        <w:rPr>
          <w:color w:val="000000"/>
          <w:sz w:val="18"/>
          <w:szCs w:val="19"/>
        </w:rPr>
        <w:fldChar w:fldCharType="separate"/>
      </w:r>
      <w:r w:rsidR="00B041A8" w:rsidRPr="004656E9">
        <w:rPr>
          <w:color w:val="000000"/>
          <w:sz w:val="18"/>
          <w:szCs w:val="19"/>
        </w:rPr>
        <w:t>1</w:t>
      </w:r>
      <w:r w:rsidRPr="004656E9">
        <w:rPr>
          <w:color w:val="000000"/>
          <w:sz w:val="18"/>
          <w:szCs w:val="19"/>
        </w:rPr>
        <w:fldChar w:fldCharType="end"/>
      </w:r>
      <w:bookmarkEnd w:id="0"/>
      <w:r w:rsidR="004656E9">
        <w:rPr>
          <w:color w:val="000000"/>
          <w:sz w:val="18"/>
          <w:szCs w:val="19"/>
        </w:rPr>
        <w:t>.</w:t>
      </w:r>
      <w:r w:rsidRPr="004656E9">
        <w:rPr>
          <w:color w:val="000000"/>
          <w:sz w:val="18"/>
          <w:szCs w:val="19"/>
        </w:rPr>
        <w:t xml:space="preserve"> Main macro</w:t>
      </w:r>
      <w:r w:rsidR="00907CA6" w:rsidRPr="004656E9">
        <w:rPr>
          <w:color w:val="000000"/>
          <w:sz w:val="18"/>
          <w:szCs w:val="19"/>
        </w:rPr>
        <w:t>-</w:t>
      </w:r>
      <w:r w:rsidRPr="004656E9">
        <w:rPr>
          <w:color w:val="000000"/>
          <w:sz w:val="18"/>
          <w:szCs w:val="19"/>
        </w:rPr>
        <w:t>components in manure</w:t>
      </w:r>
      <w:r w:rsidR="004656E9">
        <w:rPr>
          <w:color w:val="000000"/>
          <w:sz w:val="18"/>
          <w:szCs w:val="19"/>
        </w:rPr>
        <w:t>.</w:t>
      </w:r>
    </w:p>
    <w:tbl>
      <w:tblPr>
        <w:tblW w:w="6655" w:type="dxa"/>
        <w:tblBorders>
          <w:top w:val="single" w:sz="8" w:space="0" w:color="auto"/>
          <w:left w:val="dotted" w:sz="4" w:space="0" w:color="auto"/>
          <w:bottom w:val="single" w:sz="4" w:space="0" w:color="auto"/>
          <w:right w:val="dotted" w:sz="4" w:space="0" w:color="auto"/>
          <w:insideH w:val="single" w:sz="4" w:space="0" w:color="auto"/>
          <w:insideV w:val="dotted" w:sz="4" w:space="0" w:color="auto"/>
        </w:tblBorders>
        <w:tblCellMar>
          <w:left w:w="70" w:type="dxa"/>
          <w:right w:w="70" w:type="dxa"/>
        </w:tblCellMar>
        <w:tblLook w:val="04A0" w:firstRow="1" w:lastRow="0" w:firstColumn="1" w:lastColumn="0" w:noHBand="0" w:noVBand="1"/>
      </w:tblPr>
      <w:tblGrid>
        <w:gridCol w:w="2380"/>
        <w:gridCol w:w="1270"/>
        <w:gridCol w:w="3005"/>
      </w:tblGrid>
      <w:tr w:rsidR="00F97DE1" w:rsidRPr="003E13DC" w:rsidTr="003C7A68">
        <w:trPr>
          <w:trHeight w:val="315"/>
        </w:trPr>
        <w:tc>
          <w:tcPr>
            <w:tcW w:w="2380" w:type="dxa"/>
            <w:tcBorders>
              <w:top w:val="single" w:sz="4" w:space="0" w:color="auto"/>
            </w:tcBorders>
            <w:shd w:val="clear" w:color="auto" w:fill="auto"/>
            <w:noWrap/>
            <w:vAlign w:val="center"/>
            <w:hideMark/>
          </w:tcPr>
          <w:p w:rsidR="00F97DE1" w:rsidRPr="003E13DC" w:rsidRDefault="00F97DE1" w:rsidP="00BD49F7">
            <w:pPr>
              <w:pStyle w:val="Tabelle"/>
              <w:jc w:val="center"/>
              <w:rPr>
                <w:b/>
              </w:rPr>
            </w:pPr>
            <w:r w:rsidRPr="003E13DC">
              <w:rPr>
                <w:b/>
              </w:rPr>
              <w:t> </w:t>
            </w:r>
          </w:p>
        </w:tc>
        <w:tc>
          <w:tcPr>
            <w:tcW w:w="1270" w:type="dxa"/>
            <w:tcBorders>
              <w:top w:val="single" w:sz="4" w:space="0" w:color="auto"/>
            </w:tcBorders>
            <w:shd w:val="clear" w:color="auto" w:fill="auto"/>
            <w:vAlign w:val="center"/>
            <w:hideMark/>
          </w:tcPr>
          <w:p w:rsidR="00F97DE1" w:rsidRPr="003E13DC" w:rsidRDefault="009C2E01" w:rsidP="00BD49F7">
            <w:pPr>
              <w:pStyle w:val="Tabelle"/>
              <w:jc w:val="center"/>
              <w:rPr>
                <w:b/>
              </w:rPr>
            </w:pPr>
            <w:r>
              <w:rPr>
                <w:b/>
              </w:rPr>
              <w:t xml:space="preserve">Actual composition of </w:t>
            </w:r>
            <w:r w:rsidR="00F97DE1">
              <w:rPr>
                <w:b/>
              </w:rPr>
              <w:t>CDM</w:t>
            </w:r>
          </w:p>
        </w:tc>
        <w:tc>
          <w:tcPr>
            <w:tcW w:w="3005" w:type="dxa"/>
            <w:tcBorders>
              <w:top w:val="single" w:sz="4" w:space="0" w:color="auto"/>
            </w:tcBorders>
            <w:vAlign w:val="center"/>
          </w:tcPr>
          <w:p w:rsidR="00F97DE1" w:rsidRDefault="00F97DE1" w:rsidP="003C7A68">
            <w:pPr>
              <w:pStyle w:val="Tabelle"/>
              <w:jc w:val="center"/>
              <w:rPr>
                <w:b/>
              </w:rPr>
            </w:pPr>
            <w:r>
              <w:rPr>
                <w:b/>
              </w:rPr>
              <w:t xml:space="preserve">Relative contribution of </w:t>
            </w:r>
            <w:r w:rsidR="009C2E01">
              <w:rPr>
                <w:b/>
              </w:rPr>
              <w:t xml:space="preserve">the four </w:t>
            </w:r>
            <w:r>
              <w:rPr>
                <w:b/>
              </w:rPr>
              <w:t>selected representative constituents (wt.%)</w:t>
            </w:r>
            <w:r w:rsidR="003C7A68">
              <w:rPr>
                <w:b/>
              </w:rPr>
              <w:t xml:space="preserve"> on </w:t>
            </w:r>
            <w:r>
              <w:rPr>
                <w:b/>
              </w:rPr>
              <w:t>dry basis</w:t>
            </w:r>
          </w:p>
        </w:tc>
      </w:tr>
      <w:tr w:rsidR="00F97DE1" w:rsidRPr="003E13DC" w:rsidTr="003C7A68">
        <w:trPr>
          <w:trHeight w:val="300"/>
        </w:trPr>
        <w:tc>
          <w:tcPr>
            <w:tcW w:w="2380" w:type="dxa"/>
            <w:shd w:val="clear" w:color="auto" w:fill="auto"/>
            <w:noWrap/>
            <w:vAlign w:val="center"/>
            <w:hideMark/>
          </w:tcPr>
          <w:p w:rsidR="00F97DE1" w:rsidRPr="003E13DC" w:rsidRDefault="00F97DE1" w:rsidP="00BD49F7">
            <w:pPr>
              <w:pStyle w:val="Tabelle"/>
              <w:jc w:val="center"/>
            </w:pPr>
            <w:r>
              <w:t xml:space="preserve">Ash </w:t>
            </w:r>
            <w:r w:rsidRPr="00663C59">
              <w:t>(wt.%)</w:t>
            </w:r>
          </w:p>
        </w:tc>
        <w:tc>
          <w:tcPr>
            <w:tcW w:w="1270" w:type="dxa"/>
            <w:shd w:val="clear" w:color="auto" w:fill="auto"/>
            <w:vAlign w:val="center"/>
          </w:tcPr>
          <w:p w:rsidR="00F97DE1" w:rsidRPr="003E13DC" w:rsidRDefault="00F97DE1" w:rsidP="00BD49F7">
            <w:pPr>
              <w:pStyle w:val="Tabelle"/>
              <w:jc w:val="center"/>
            </w:pPr>
            <w:r>
              <w:t>20</w:t>
            </w:r>
          </w:p>
        </w:tc>
        <w:tc>
          <w:tcPr>
            <w:tcW w:w="3005" w:type="dxa"/>
            <w:vAlign w:val="center"/>
          </w:tcPr>
          <w:p w:rsidR="00F97DE1" w:rsidRDefault="00F97DE1" w:rsidP="00BD49F7">
            <w:pPr>
              <w:pStyle w:val="Tabelle"/>
              <w:jc w:val="center"/>
            </w:pPr>
            <w:r>
              <w:t>26</w:t>
            </w:r>
          </w:p>
        </w:tc>
      </w:tr>
      <w:tr w:rsidR="00F97DE1" w:rsidRPr="003E13DC" w:rsidTr="003C7A68">
        <w:trPr>
          <w:trHeight w:val="360"/>
        </w:trPr>
        <w:tc>
          <w:tcPr>
            <w:tcW w:w="2380" w:type="dxa"/>
            <w:shd w:val="clear" w:color="auto" w:fill="auto"/>
            <w:noWrap/>
            <w:vAlign w:val="center"/>
            <w:hideMark/>
          </w:tcPr>
          <w:p w:rsidR="00F97DE1" w:rsidRPr="003E13DC" w:rsidRDefault="00F97DE1" w:rsidP="00BD49F7">
            <w:pPr>
              <w:pStyle w:val="Tabelle"/>
              <w:jc w:val="center"/>
            </w:pPr>
            <w:r>
              <w:t>Moisture (wt.%)</w:t>
            </w:r>
          </w:p>
        </w:tc>
        <w:tc>
          <w:tcPr>
            <w:tcW w:w="1270" w:type="dxa"/>
            <w:shd w:val="clear" w:color="auto" w:fill="auto"/>
            <w:vAlign w:val="center"/>
          </w:tcPr>
          <w:p w:rsidR="00F97DE1" w:rsidRPr="003E13DC" w:rsidRDefault="00F97DE1" w:rsidP="00BD49F7">
            <w:pPr>
              <w:pStyle w:val="Tabelle"/>
              <w:jc w:val="center"/>
            </w:pPr>
            <w:r>
              <w:t>13</w:t>
            </w:r>
          </w:p>
        </w:tc>
        <w:tc>
          <w:tcPr>
            <w:tcW w:w="3005" w:type="dxa"/>
            <w:vAlign w:val="center"/>
          </w:tcPr>
          <w:p w:rsidR="00F97DE1" w:rsidRDefault="00F97DE1" w:rsidP="00BD49F7">
            <w:pPr>
              <w:pStyle w:val="Tabelle"/>
              <w:jc w:val="center"/>
            </w:pPr>
            <w:r>
              <w:t>--</w:t>
            </w:r>
          </w:p>
        </w:tc>
      </w:tr>
      <w:tr w:rsidR="00F97DE1" w:rsidRPr="003E13DC" w:rsidTr="003C7A68">
        <w:trPr>
          <w:trHeight w:val="300"/>
        </w:trPr>
        <w:tc>
          <w:tcPr>
            <w:tcW w:w="2380" w:type="dxa"/>
            <w:shd w:val="clear" w:color="auto" w:fill="auto"/>
            <w:noWrap/>
            <w:vAlign w:val="center"/>
            <w:hideMark/>
          </w:tcPr>
          <w:p w:rsidR="00F97DE1" w:rsidRPr="00D32A1A" w:rsidRDefault="00F97DE1" w:rsidP="00BD49F7">
            <w:pPr>
              <w:pStyle w:val="Tabelle"/>
              <w:jc w:val="center"/>
              <w:rPr>
                <w:vertAlign w:val="superscript"/>
              </w:rPr>
            </w:pPr>
            <w:r>
              <w:t>Extractives (wt.%)</w:t>
            </w:r>
          </w:p>
        </w:tc>
        <w:tc>
          <w:tcPr>
            <w:tcW w:w="1270" w:type="dxa"/>
            <w:shd w:val="clear" w:color="auto" w:fill="auto"/>
            <w:vAlign w:val="center"/>
          </w:tcPr>
          <w:p w:rsidR="00F97DE1" w:rsidRPr="003E13DC" w:rsidRDefault="00F97DE1" w:rsidP="00BD49F7">
            <w:pPr>
              <w:pStyle w:val="Tabelle"/>
              <w:jc w:val="center"/>
            </w:pPr>
            <w:r>
              <w:t>1.0</w:t>
            </w:r>
          </w:p>
        </w:tc>
        <w:tc>
          <w:tcPr>
            <w:tcW w:w="3005" w:type="dxa"/>
            <w:vAlign w:val="center"/>
          </w:tcPr>
          <w:p w:rsidR="00F97DE1" w:rsidRDefault="00F97DE1" w:rsidP="00BD49F7">
            <w:pPr>
              <w:pStyle w:val="Tabelle"/>
              <w:jc w:val="center"/>
            </w:pPr>
            <w:r>
              <w:t>--</w:t>
            </w:r>
          </w:p>
        </w:tc>
      </w:tr>
      <w:tr w:rsidR="00F97DE1" w:rsidRPr="003E13DC" w:rsidTr="003C7A68">
        <w:trPr>
          <w:trHeight w:val="300"/>
        </w:trPr>
        <w:tc>
          <w:tcPr>
            <w:tcW w:w="2380" w:type="dxa"/>
            <w:shd w:val="clear" w:color="auto" w:fill="auto"/>
            <w:noWrap/>
            <w:vAlign w:val="center"/>
            <w:hideMark/>
          </w:tcPr>
          <w:p w:rsidR="00F97DE1" w:rsidRPr="003E13DC" w:rsidRDefault="00F97DE1" w:rsidP="00BD49F7">
            <w:pPr>
              <w:pStyle w:val="Tabelle"/>
              <w:jc w:val="center"/>
            </w:pPr>
            <w:r>
              <w:t>Proteins (wt.%)</w:t>
            </w:r>
          </w:p>
        </w:tc>
        <w:tc>
          <w:tcPr>
            <w:tcW w:w="1270" w:type="dxa"/>
            <w:shd w:val="clear" w:color="auto" w:fill="auto"/>
            <w:vAlign w:val="center"/>
          </w:tcPr>
          <w:p w:rsidR="00F97DE1" w:rsidRPr="003E13DC" w:rsidRDefault="00F97DE1" w:rsidP="00BD49F7">
            <w:pPr>
              <w:pStyle w:val="Tabelle"/>
              <w:jc w:val="center"/>
            </w:pPr>
            <w:r>
              <w:t>12</w:t>
            </w:r>
          </w:p>
        </w:tc>
        <w:tc>
          <w:tcPr>
            <w:tcW w:w="3005" w:type="dxa"/>
            <w:vAlign w:val="center"/>
          </w:tcPr>
          <w:p w:rsidR="00F97DE1" w:rsidRDefault="00F97DE1" w:rsidP="00BD49F7">
            <w:pPr>
              <w:pStyle w:val="Tabelle"/>
              <w:jc w:val="center"/>
            </w:pPr>
            <w:r>
              <w:t>15</w:t>
            </w:r>
          </w:p>
        </w:tc>
      </w:tr>
      <w:tr w:rsidR="00F97DE1" w:rsidRPr="003E13DC" w:rsidTr="003C7A68">
        <w:trPr>
          <w:trHeight w:val="360"/>
        </w:trPr>
        <w:tc>
          <w:tcPr>
            <w:tcW w:w="2380" w:type="dxa"/>
            <w:shd w:val="clear" w:color="auto" w:fill="auto"/>
            <w:noWrap/>
            <w:vAlign w:val="center"/>
            <w:hideMark/>
          </w:tcPr>
          <w:p w:rsidR="00F97DE1" w:rsidRPr="003E13DC" w:rsidRDefault="00F97DE1" w:rsidP="00BD49F7">
            <w:pPr>
              <w:pStyle w:val="Tabelle"/>
              <w:jc w:val="center"/>
            </w:pPr>
            <w:r>
              <w:t>HCELL (wt.%)</w:t>
            </w:r>
          </w:p>
        </w:tc>
        <w:tc>
          <w:tcPr>
            <w:tcW w:w="1270" w:type="dxa"/>
            <w:shd w:val="clear" w:color="auto" w:fill="auto"/>
            <w:vAlign w:val="center"/>
          </w:tcPr>
          <w:p w:rsidR="00F97DE1" w:rsidRPr="003E13DC" w:rsidRDefault="00F97DE1" w:rsidP="00BD49F7">
            <w:pPr>
              <w:pStyle w:val="Tabelle"/>
              <w:jc w:val="center"/>
            </w:pPr>
            <w:r>
              <w:t>2.8</w:t>
            </w:r>
          </w:p>
        </w:tc>
        <w:tc>
          <w:tcPr>
            <w:tcW w:w="3005" w:type="dxa"/>
            <w:vAlign w:val="center"/>
          </w:tcPr>
          <w:p w:rsidR="00F97DE1" w:rsidRDefault="00F97DE1" w:rsidP="00BD49F7">
            <w:pPr>
              <w:pStyle w:val="Tabelle"/>
              <w:jc w:val="center"/>
            </w:pPr>
            <w:r>
              <w:t>--</w:t>
            </w:r>
          </w:p>
        </w:tc>
      </w:tr>
      <w:tr w:rsidR="00F97DE1" w:rsidRPr="003E13DC" w:rsidTr="003C7A68">
        <w:trPr>
          <w:trHeight w:val="300"/>
        </w:trPr>
        <w:tc>
          <w:tcPr>
            <w:tcW w:w="2380" w:type="dxa"/>
            <w:shd w:val="clear" w:color="auto" w:fill="auto"/>
            <w:vAlign w:val="center"/>
            <w:hideMark/>
          </w:tcPr>
          <w:p w:rsidR="00F97DE1" w:rsidRPr="003E13DC" w:rsidRDefault="00F97DE1" w:rsidP="00BD49F7">
            <w:pPr>
              <w:pStyle w:val="Tabelle"/>
              <w:jc w:val="center"/>
            </w:pPr>
            <w:r>
              <w:t>CELL</w:t>
            </w:r>
            <w:r w:rsidRPr="00663C59">
              <w:t xml:space="preserve"> (wt.%)</w:t>
            </w:r>
          </w:p>
        </w:tc>
        <w:tc>
          <w:tcPr>
            <w:tcW w:w="1270" w:type="dxa"/>
            <w:shd w:val="clear" w:color="auto" w:fill="auto"/>
            <w:vAlign w:val="center"/>
          </w:tcPr>
          <w:p w:rsidR="00F97DE1" w:rsidRPr="003E13DC" w:rsidRDefault="00F97DE1" w:rsidP="00BD49F7">
            <w:pPr>
              <w:pStyle w:val="Tabelle"/>
              <w:jc w:val="center"/>
            </w:pPr>
            <w:r>
              <w:t>30</w:t>
            </w:r>
          </w:p>
        </w:tc>
        <w:tc>
          <w:tcPr>
            <w:tcW w:w="3005" w:type="dxa"/>
            <w:vAlign w:val="center"/>
          </w:tcPr>
          <w:p w:rsidR="00F97DE1" w:rsidRDefault="00F97DE1" w:rsidP="00BD49F7">
            <w:pPr>
              <w:pStyle w:val="Tabelle"/>
              <w:jc w:val="center"/>
            </w:pPr>
            <w:r>
              <w:t>38</w:t>
            </w:r>
          </w:p>
        </w:tc>
      </w:tr>
      <w:tr w:rsidR="00F97DE1" w:rsidRPr="003E13DC" w:rsidTr="003C7A68">
        <w:trPr>
          <w:trHeight w:val="300"/>
        </w:trPr>
        <w:tc>
          <w:tcPr>
            <w:tcW w:w="2380" w:type="dxa"/>
            <w:shd w:val="clear" w:color="auto" w:fill="auto"/>
            <w:vAlign w:val="center"/>
          </w:tcPr>
          <w:p w:rsidR="00F97DE1" w:rsidRDefault="00F97DE1" w:rsidP="00BD49F7">
            <w:pPr>
              <w:pStyle w:val="Tabelle"/>
              <w:jc w:val="center"/>
            </w:pPr>
            <w:r>
              <w:t>LIG (wt.%)</w:t>
            </w:r>
          </w:p>
        </w:tc>
        <w:tc>
          <w:tcPr>
            <w:tcW w:w="1270" w:type="dxa"/>
            <w:shd w:val="clear" w:color="auto" w:fill="auto"/>
            <w:vAlign w:val="center"/>
          </w:tcPr>
          <w:p w:rsidR="00F97DE1" w:rsidRDefault="00F97DE1" w:rsidP="00BD49F7">
            <w:pPr>
              <w:pStyle w:val="Tabelle"/>
              <w:jc w:val="center"/>
            </w:pPr>
            <w:r>
              <w:t>16</w:t>
            </w:r>
          </w:p>
        </w:tc>
        <w:tc>
          <w:tcPr>
            <w:tcW w:w="3005" w:type="dxa"/>
            <w:vAlign w:val="center"/>
          </w:tcPr>
          <w:p w:rsidR="00F97DE1" w:rsidRDefault="00F97DE1" w:rsidP="00BD49F7">
            <w:pPr>
              <w:pStyle w:val="Tabelle"/>
              <w:jc w:val="center"/>
            </w:pPr>
            <w:r>
              <w:t>21</w:t>
            </w:r>
          </w:p>
        </w:tc>
      </w:tr>
    </w:tbl>
    <w:p w:rsidR="00F97DE1" w:rsidRDefault="00F97DE1" w:rsidP="00F97DE1">
      <w:pPr>
        <w:rPr>
          <w:lang w:val="en-US"/>
        </w:rPr>
      </w:pPr>
    </w:p>
    <w:p w:rsidR="00BE4206" w:rsidRDefault="00F97DE1" w:rsidP="00F97DE1">
      <w:pPr>
        <w:rPr>
          <w:lang w:val="en-US"/>
        </w:rPr>
      </w:pPr>
      <w:r>
        <w:rPr>
          <w:lang w:val="en-US"/>
        </w:rPr>
        <w:t>Apart from moisture, the four most abundant constituents of CDM, ash, proteins, cellulose and lignin were selected as representative macro</w:t>
      </w:r>
      <w:r w:rsidR="00292094">
        <w:rPr>
          <w:lang w:val="en-US"/>
        </w:rPr>
        <w:t>-</w:t>
      </w:r>
      <w:r>
        <w:rPr>
          <w:lang w:val="en-US"/>
        </w:rPr>
        <w:t xml:space="preserve">components for CDM in order to shed light on the fundamental understanding that leads the </w:t>
      </w:r>
      <w:r w:rsidRPr="00F97DE1">
        <w:rPr>
          <w:lang w:val="en-US"/>
        </w:rPr>
        <w:t>CO</w:t>
      </w:r>
      <w:r w:rsidRPr="00F97DE1">
        <w:rPr>
          <w:vertAlign w:val="subscript"/>
          <w:lang w:val="en-US"/>
        </w:rPr>
        <w:t>2</w:t>
      </w:r>
      <w:r w:rsidRPr="00F97DE1">
        <w:rPr>
          <w:lang w:val="en-US"/>
        </w:rPr>
        <w:t xml:space="preserve"> adsorption over char. Cellulose as powder material with a quality level (MQ200) was purchased in Sigma Aldrich (Sigma Aldrich code C8002). There is a wide variety of lignin depending on the procedure used to isolate it from the biomass. Organosolv lignin was selected to </w:t>
      </w:r>
      <w:r w:rsidR="00DB4A7F">
        <w:rPr>
          <w:lang w:val="en-US"/>
        </w:rPr>
        <w:t>represent organic waste</w:t>
      </w:r>
      <w:r w:rsidRPr="00F97DE1">
        <w:rPr>
          <w:lang w:val="en-US"/>
        </w:rPr>
        <w:t>, since its</w:t>
      </w:r>
      <w:r w:rsidR="00DB4A7F">
        <w:rPr>
          <w:lang w:val="en-US"/>
        </w:rPr>
        <w:t xml:space="preserve"> properties closely resemble natural lignin </w:t>
      </w:r>
      <w:r w:rsidRPr="00F97DE1">
        <w:rPr>
          <w:lang w:val="en-US"/>
        </w:rPr>
        <w:t>in biomass. Powder-like organosolv lignin with a purity higher than 85 wt.% was purchased in Hangzhou J &amp; H Chemical Co., Ltd.</w:t>
      </w:r>
      <w:r w:rsidR="00BE4206">
        <w:rPr>
          <w:lang w:val="en-US"/>
        </w:rPr>
        <w:t xml:space="preserve"> To demonstrate the impact of choice of lignin, </w:t>
      </w:r>
      <w:r w:rsidR="009E49D3">
        <w:rPr>
          <w:lang w:val="en-US"/>
        </w:rPr>
        <w:t>Kraft</w:t>
      </w:r>
      <w:r w:rsidR="00BE4206">
        <w:rPr>
          <w:lang w:val="en-US"/>
        </w:rPr>
        <w:t xml:space="preserve"> lignin (also kn</w:t>
      </w:r>
      <w:r w:rsidR="00292094">
        <w:rPr>
          <w:lang w:val="en-US"/>
        </w:rPr>
        <w:t>o</w:t>
      </w:r>
      <w:r w:rsidR="00BE4206">
        <w:rPr>
          <w:lang w:val="en-US"/>
        </w:rPr>
        <w:t>wn as “alkali” of “Kraft” lignin) was purchased from Sigma Aldrich (</w:t>
      </w:r>
      <w:r w:rsidR="00BE4206" w:rsidRPr="00F97DE1">
        <w:rPr>
          <w:lang w:val="en-US"/>
        </w:rPr>
        <w:t>Sigma Aldrich code</w:t>
      </w:r>
      <w:r w:rsidR="00BE4206">
        <w:t xml:space="preserve"> 471003)</w:t>
      </w:r>
      <w:r w:rsidR="00BE4206">
        <w:rPr>
          <w:lang w:val="en-US"/>
        </w:rPr>
        <w:t>. This lignin contains 4% sulfur impurity and is characterized by 3 wt-% of base (pH = 10.5).</w:t>
      </w:r>
      <w:r w:rsidR="003F45C3">
        <w:rPr>
          <w:lang w:val="en-US"/>
        </w:rPr>
        <w:t xml:space="preserve"> </w:t>
      </w:r>
      <w:r w:rsidRPr="00F97DE1">
        <w:rPr>
          <w:lang w:val="en-US"/>
        </w:rPr>
        <w:t xml:space="preserve">Powder-like edible soybean protein of high purity was obtained from a </w:t>
      </w:r>
      <w:r w:rsidR="009B3C58">
        <w:rPr>
          <w:lang w:val="en-US"/>
        </w:rPr>
        <w:t>drug</w:t>
      </w:r>
      <w:r w:rsidRPr="00F97DE1">
        <w:rPr>
          <w:lang w:val="en-US"/>
        </w:rPr>
        <w:t>store</w:t>
      </w:r>
      <w:r w:rsidR="009B3C58">
        <w:rPr>
          <w:lang w:val="en-US"/>
        </w:rPr>
        <w:t xml:space="preserve"> </w:t>
      </w:r>
      <w:r w:rsidRPr="00F97DE1">
        <w:rPr>
          <w:lang w:val="en-US"/>
        </w:rPr>
        <w:t>and used</w:t>
      </w:r>
      <w:r>
        <w:rPr>
          <w:lang w:val="en-US"/>
        </w:rPr>
        <w:t xml:space="preserve"> as is.</w:t>
      </w:r>
      <w:r w:rsidR="00BE4206">
        <w:rPr>
          <w:lang w:val="en-US"/>
        </w:rPr>
        <w:t xml:space="preserve"> </w:t>
      </w:r>
      <w:r w:rsidRPr="00C84642">
        <w:rPr>
          <w:lang w:val="en-US"/>
        </w:rPr>
        <w:t>A typical protein of plants, soybean protein, was chosen as model component for the p</w:t>
      </w:r>
      <w:r>
        <w:rPr>
          <w:lang w:val="en-US"/>
        </w:rPr>
        <w:t>r</w:t>
      </w:r>
      <w:r w:rsidRPr="00C84642">
        <w:rPr>
          <w:lang w:val="en-US"/>
        </w:rPr>
        <w:t>ot</w:t>
      </w:r>
      <w:r w:rsidR="004B3C4B">
        <w:rPr>
          <w:lang w:val="en-US"/>
        </w:rPr>
        <w:t>e</w:t>
      </w:r>
      <w:r w:rsidRPr="00C84642">
        <w:rPr>
          <w:lang w:val="en-US"/>
        </w:rPr>
        <w:t>ic fraction of CDM.</w:t>
      </w:r>
      <w:r w:rsidR="00BE4206">
        <w:rPr>
          <w:lang w:val="en-US"/>
        </w:rPr>
        <w:t xml:space="preserve"> </w:t>
      </w:r>
      <w:r w:rsidR="00BE4206" w:rsidRPr="00C84642">
        <w:rPr>
          <w:lang w:val="en-US"/>
        </w:rPr>
        <w:t>CaCO</w:t>
      </w:r>
      <w:r w:rsidR="00BE4206" w:rsidRPr="00C84642">
        <w:rPr>
          <w:vertAlign w:val="subscript"/>
          <w:lang w:val="en-US"/>
        </w:rPr>
        <w:t>3</w:t>
      </w:r>
      <w:r w:rsidR="00BE4206" w:rsidRPr="00C84642">
        <w:rPr>
          <w:lang w:val="en-US"/>
        </w:rPr>
        <w:t xml:space="preserve"> as </w:t>
      </w:r>
      <w:r w:rsidR="00BE4206">
        <w:rPr>
          <w:lang w:val="en-US"/>
        </w:rPr>
        <w:t>a</w:t>
      </w:r>
      <w:r w:rsidR="00BE4206" w:rsidRPr="00C84642">
        <w:rPr>
          <w:lang w:val="en-US"/>
        </w:rPr>
        <w:t xml:space="preserve"> ma</w:t>
      </w:r>
      <w:r w:rsidR="00BE4206">
        <w:rPr>
          <w:lang w:val="en-US"/>
        </w:rPr>
        <w:t>jor</w:t>
      </w:r>
      <w:r w:rsidR="00BE4206" w:rsidRPr="00C84642">
        <w:rPr>
          <w:lang w:val="en-US"/>
        </w:rPr>
        <w:t xml:space="preserve"> </w:t>
      </w:r>
      <w:r w:rsidR="003F45C3">
        <w:rPr>
          <w:lang w:val="en-US"/>
        </w:rPr>
        <w:t xml:space="preserve">constituent </w:t>
      </w:r>
      <w:r w:rsidR="00BE4206" w:rsidRPr="00C84642">
        <w:rPr>
          <w:lang w:val="en-US"/>
        </w:rPr>
        <w:t>of the ash</w:t>
      </w:r>
      <w:r w:rsidR="00BE4206">
        <w:rPr>
          <w:lang w:val="en-US"/>
        </w:rPr>
        <w:t xml:space="preserve"> </w:t>
      </w:r>
      <w:r w:rsidR="003F45C3">
        <w:rPr>
          <w:lang w:val="en-US"/>
        </w:rPr>
        <w:t xml:space="preserve">fraction in CDM was selected </w:t>
      </w:r>
      <w:r w:rsidR="00BE4206">
        <w:rPr>
          <w:lang w:val="en-US"/>
        </w:rPr>
        <w:t>to represent the total ash content</w:t>
      </w:r>
      <w:r w:rsidR="00BE4206" w:rsidRPr="00C84642">
        <w:rPr>
          <w:lang w:val="en-US"/>
        </w:rPr>
        <w:t>.</w:t>
      </w:r>
      <w:r w:rsidRPr="00C84642">
        <w:rPr>
          <w:lang w:val="en-US"/>
        </w:rPr>
        <w:t xml:space="preserve"> </w:t>
      </w:r>
    </w:p>
    <w:p w:rsidR="00F97DE1" w:rsidRDefault="00F97DE1" w:rsidP="00F97DE1">
      <w:pPr>
        <w:rPr>
          <w:lang w:val="en-US"/>
        </w:rPr>
      </w:pPr>
      <w:r w:rsidRPr="00C84642">
        <w:rPr>
          <w:lang w:val="en-US"/>
        </w:rPr>
        <w:t>The</w:t>
      </w:r>
      <w:r>
        <w:rPr>
          <w:lang w:val="en-US"/>
        </w:rPr>
        <w:t xml:space="preserve"> elemental and proximate analyses of the organic macro</w:t>
      </w:r>
      <w:r w:rsidR="00292094">
        <w:rPr>
          <w:lang w:val="en-US"/>
        </w:rPr>
        <w:t>-</w:t>
      </w:r>
      <w:r>
        <w:rPr>
          <w:lang w:val="en-US"/>
        </w:rPr>
        <w:t xml:space="preserve">components and the CDM are presented in Table 2. </w:t>
      </w:r>
    </w:p>
    <w:p w:rsidR="00F97DE1" w:rsidRPr="004656E9" w:rsidRDefault="00F97DE1" w:rsidP="004656E9">
      <w:pPr>
        <w:pBdr>
          <w:top w:val="nil"/>
          <w:left w:val="nil"/>
          <w:bottom w:val="nil"/>
          <w:right w:val="nil"/>
          <w:between w:val="nil"/>
        </w:pBdr>
        <w:spacing w:before="360" w:after="120" w:line="240" w:lineRule="auto"/>
        <w:ind w:right="0" w:firstLine="0"/>
        <w:jc w:val="left"/>
        <w:rPr>
          <w:color w:val="000000"/>
          <w:sz w:val="18"/>
          <w:szCs w:val="19"/>
        </w:rPr>
      </w:pPr>
      <w:r w:rsidRPr="004656E9">
        <w:rPr>
          <w:color w:val="000000"/>
          <w:sz w:val="18"/>
          <w:szCs w:val="19"/>
        </w:rPr>
        <w:t xml:space="preserve">Table </w:t>
      </w:r>
      <w:r w:rsidRPr="004656E9">
        <w:rPr>
          <w:color w:val="000000"/>
          <w:sz w:val="18"/>
          <w:szCs w:val="19"/>
        </w:rPr>
        <w:fldChar w:fldCharType="begin"/>
      </w:r>
      <w:r w:rsidRPr="004656E9">
        <w:rPr>
          <w:color w:val="000000"/>
          <w:sz w:val="18"/>
          <w:szCs w:val="19"/>
        </w:rPr>
        <w:instrText xml:space="preserve"> SEQ Table \* ARABIC </w:instrText>
      </w:r>
      <w:r w:rsidRPr="004656E9">
        <w:rPr>
          <w:color w:val="000000"/>
          <w:sz w:val="18"/>
          <w:szCs w:val="19"/>
        </w:rPr>
        <w:fldChar w:fldCharType="separate"/>
      </w:r>
      <w:r w:rsidR="00B041A8" w:rsidRPr="004656E9">
        <w:rPr>
          <w:color w:val="000000"/>
          <w:sz w:val="18"/>
          <w:szCs w:val="19"/>
        </w:rPr>
        <w:t>2</w:t>
      </w:r>
      <w:r w:rsidRPr="004656E9">
        <w:rPr>
          <w:color w:val="000000"/>
          <w:sz w:val="18"/>
          <w:szCs w:val="19"/>
        </w:rPr>
        <w:fldChar w:fldCharType="end"/>
      </w:r>
      <w:r w:rsidR="004656E9">
        <w:rPr>
          <w:color w:val="000000"/>
          <w:sz w:val="18"/>
          <w:szCs w:val="19"/>
        </w:rPr>
        <w:t>.</w:t>
      </w:r>
      <w:r w:rsidRPr="004656E9">
        <w:rPr>
          <w:color w:val="000000"/>
          <w:sz w:val="18"/>
          <w:szCs w:val="19"/>
        </w:rPr>
        <w:t xml:space="preserve"> Elemental and proximate analyses of the raw materials (moisture basis)</w:t>
      </w:r>
      <w:r w:rsidR="004656E9">
        <w:rPr>
          <w:color w:val="000000"/>
          <w:sz w:val="18"/>
          <w:szCs w:val="19"/>
        </w:rPr>
        <w:t>.</w:t>
      </w:r>
    </w:p>
    <w:tbl>
      <w:tblPr>
        <w:tblW w:w="8727" w:type="dxa"/>
        <w:tblBorders>
          <w:top w:val="single" w:sz="8" w:space="0" w:color="auto"/>
          <w:left w:val="dotted" w:sz="4" w:space="0" w:color="auto"/>
          <w:bottom w:val="single" w:sz="4" w:space="0" w:color="auto"/>
          <w:right w:val="dotted" w:sz="4" w:space="0" w:color="auto"/>
          <w:insideH w:val="single" w:sz="4" w:space="0" w:color="auto"/>
          <w:insideV w:val="dotted" w:sz="4" w:space="0" w:color="auto"/>
        </w:tblBorders>
        <w:tblCellMar>
          <w:left w:w="70" w:type="dxa"/>
          <w:right w:w="70" w:type="dxa"/>
        </w:tblCellMar>
        <w:tblLook w:val="04A0" w:firstRow="1" w:lastRow="0" w:firstColumn="1" w:lastColumn="0" w:noHBand="0" w:noVBand="1"/>
      </w:tblPr>
      <w:tblGrid>
        <w:gridCol w:w="1838"/>
        <w:gridCol w:w="1559"/>
        <w:gridCol w:w="1369"/>
        <w:gridCol w:w="1225"/>
        <w:gridCol w:w="1368"/>
        <w:gridCol w:w="1368"/>
      </w:tblGrid>
      <w:tr w:rsidR="00FF6D36" w:rsidRPr="003E13DC" w:rsidTr="00FF6D36">
        <w:trPr>
          <w:trHeight w:val="315"/>
        </w:trPr>
        <w:tc>
          <w:tcPr>
            <w:tcW w:w="1838" w:type="dxa"/>
            <w:tcBorders>
              <w:top w:val="single" w:sz="4" w:space="0" w:color="auto"/>
            </w:tcBorders>
            <w:shd w:val="clear" w:color="auto" w:fill="auto"/>
            <w:noWrap/>
            <w:vAlign w:val="center"/>
            <w:hideMark/>
          </w:tcPr>
          <w:p w:rsidR="00FF6D36" w:rsidRPr="003E13DC" w:rsidRDefault="00FF6D36" w:rsidP="00BD49F7">
            <w:pPr>
              <w:pStyle w:val="Tabelle"/>
              <w:jc w:val="center"/>
              <w:rPr>
                <w:b/>
              </w:rPr>
            </w:pPr>
          </w:p>
        </w:tc>
        <w:tc>
          <w:tcPr>
            <w:tcW w:w="1559" w:type="dxa"/>
            <w:tcBorders>
              <w:top w:val="single" w:sz="4" w:space="0" w:color="auto"/>
            </w:tcBorders>
            <w:vAlign w:val="center"/>
          </w:tcPr>
          <w:p w:rsidR="00FF6D36" w:rsidRPr="003E13DC" w:rsidRDefault="00FF6D36" w:rsidP="00BD49F7">
            <w:pPr>
              <w:pStyle w:val="Tabelle"/>
              <w:jc w:val="center"/>
              <w:rPr>
                <w:b/>
              </w:rPr>
            </w:pPr>
            <w:r w:rsidRPr="003E13DC">
              <w:rPr>
                <w:b/>
              </w:rPr>
              <w:t>Soybean protein</w:t>
            </w:r>
          </w:p>
        </w:tc>
        <w:tc>
          <w:tcPr>
            <w:tcW w:w="1369" w:type="dxa"/>
            <w:tcBorders>
              <w:top w:val="single" w:sz="4" w:space="0" w:color="auto"/>
            </w:tcBorders>
            <w:vAlign w:val="center"/>
          </w:tcPr>
          <w:p w:rsidR="00FF6D36" w:rsidRPr="003E13DC" w:rsidRDefault="00FF6D36" w:rsidP="00BD49F7">
            <w:pPr>
              <w:pStyle w:val="Tabelle"/>
              <w:jc w:val="center"/>
              <w:rPr>
                <w:b/>
              </w:rPr>
            </w:pPr>
            <w:r>
              <w:rPr>
                <w:b/>
              </w:rPr>
              <w:t>Cellulose</w:t>
            </w:r>
          </w:p>
        </w:tc>
        <w:tc>
          <w:tcPr>
            <w:tcW w:w="1225" w:type="dxa"/>
            <w:tcBorders>
              <w:top w:val="single" w:sz="4" w:space="0" w:color="auto"/>
            </w:tcBorders>
            <w:shd w:val="clear" w:color="auto" w:fill="auto"/>
            <w:vAlign w:val="center"/>
          </w:tcPr>
          <w:p w:rsidR="00FF6D36" w:rsidRPr="003E13DC" w:rsidRDefault="00FF6D36" w:rsidP="00BD49F7">
            <w:pPr>
              <w:pStyle w:val="Tabelle"/>
              <w:jc w:val="center"/>
              <w:rPr>
                <w:b/>
              </w:rPr>
            </w:pPr>
            <w:r>
              <w:rPr>
                <w:b/>
              </w:rPr>
              <w:t>Organosolv lignin</w:t>
            </w:r>
          </w:p>
        </w:tc>
        <w:tc>
          <w:tcPr>
            <w:tcW w:w="1368" w:type="dxa"/>
            <w:tcBorders>
              <w:top w:val="single" w:sz="4" w:space="0" w:color="auto"/>
            </w:tcBorders>
          </w:tcPr>
          <w:p w:rsidR="00FF6D36" w:rsidRDefault="009E49D3" w:rsidP="00BD49F7">
            <w:pPr>
              <w:pStyle w:val="Tabelle"/>
              <w:jc w:val="center"/>
              <w:rPr>
                <w:b/>
                <w:vertAlign w:val="superscript"/>
              </w:rPr>
            </w:pPr>
            <w:r>
              <w:rPr>
                <w:b/>
              </w:rPr>
              <w:t>Kraft</w:t>
            </w:r>
            <w:r w:rsidR="00FF6D36">
              <w:rPr>
                <w:b/>
              </w:rPr>
              <w:t xml:space="preserve"> lignin</w:t>
            </w:r>
            <w:r w:rsidR="00FF6D36" w:rsidRPr="00FF6D36">
              <w:rPr>
                <w:b/>
                <w:vertAlign w:val="superscript"/>
              </w:rPr>
              <w:t>c</w:t>
            </w:r>
          </w:p>
          <w:p w:rsidR="00FF6D36" w:rsidRPr="00FF6D36" w:rsidRDefault="00FF6D36" w:rsidP="00FF6D36">
            <w:pPr>
              <w:pStyle w:val="Tabelle"/>
              <w:jc w:val="center"/>
              <w:rPr>
                <w:b/>
              </w:rPr>
            </w:pPr>
            <w:r>
              <w:rPr>
                <w:b/>
              </w:rPr>
              <w:t xml:space="preserve">(diff lot) </w:t>
            </w:r>
          </w:p>
        </w:tc>
        <w:tc>
          <w:tcPr>
            <w:tcW w:w="1368" w:type="dxa"/>
            <w:tcBorders>
              <w:top w:val="single" w:sz="4" w:space="0" w:color="auto"/>
            </w:tcBorders>
            <w:shd w:val="clear" w:color="auto" w:fill="auto"/>
            <w:vAlign w:val="center"/>
            <w:hideMark/>
          </w:tcPr>
          <w:p w:rsidR="00FF6D36" w:rsidRPr="003E13DC" w:rsidRDefault="00FF6D36" w:rsidP="00BD49F7">
            <w:pPr>
              <w:pStyle w:val="Tabelle"/>
              <w:jc w:val="center"/>
              <w:rPr>
                <w:b/>
              </w:rPr>
            </w:pPr>
            <w:r w:rsidRPr="00466DFA">
              <w:rPr>
                <w:b/>
              </w:rPr>
              <w:t>CD</w:t>
            </w:r>
            <w:r w:rsidRPr="003E13DC">
              <w:rPr>
                <w:b/>
              </w:rPr>
              <w:t>M</w:t>
            </w:r>
          </w:p>
        </w:tc>
      </w:tr>
      <w:tr w:rsidR="00FF6D36" w:rsidRPr="003E13DC" w:rsidTr="00FF6D36">
        <w:trPr>
          <w:trHeight w:val="300"/>
        </w:trPr>
        <w:tc>
          <w:tcPr>
            <w:tcW w:w="1838" w:type="dxa"/>
            <w:shd w:val="clear" w:color="auto" w:fill="auto"/>
            <w:noWrap/>
            <w:vAlign w:val="center"/>
            <w:hideMark/>
          </w:tcPr>
          <w:p w:rsidR="00FF6D36" w:rsidRPr="003E13DC" w:rsidRDefault="00FF6D36" w:rsidP="00BD49F7">
            <w:pPr>
              <w:pStyle w:val="Tabelle"/>
              <w:jc w:val="center"/>
            </w:pPr>
            <w:r w:rsidRPr="003E13DC">
              <w:t>C (wt. %)</w:t>
            </w:r>
          </w:p>
        </w:tc>
        <w:tc>
          <w:tcPr>
            <w:tcW w:w="1559" w:type="dxa"/>
            <w:vAlign w:val="center"/>
          </w:tcPr>
          <w:p w:rsidR="00FF6D36" w:rsidRPr="003E13DC" w:rsidRDefault="00FF6D36" w:rsidP="00BD49F7">
            <w:pPr>
              <w:pStyle w:val="Tabelle"/>
              <w:jc w:val="center"/>
            </w:pPr>
            <w:r w:rsidRPr="003E13DC">
              <w:t>48.88 ± 0.07</w:t>
            </w:r>
          </w:p>
        </w:tc>
        <w:tc>
          <w:tcPr>
            <w:tcW w:w="1369" w:type="dxa"/>
            <w:vAlign w:val="center"/>
          </w:tcPr>
          <w:p w:rsidR="00FF6D36" w:rsidRPr="003E13DC" w:rsidRDefault="00FF6D36" w:rsidP="00BD49F7">
            <w:pPr>
              <w:pStyle w:val="Tabelle"/>
              <w:jc w:val="center"/>
            </w:pPr>
            <w:r w:rsidRPr="00C76208">
              <w:t>39.52 ± 0.4</w:t>
            </w:r>
          </w:p>
        </w:tc>
        <w:tc>
          <w:tcPr>
            <w:tcW w:w="1225" w:type="dxa"/>
            <w:shd w:val="clear" w:color="auto" w:fill="auto"/>
            <w:vAlign w:val="center"/>
          </w:tcPr>
          <w:p w:rsidR="00FF6D36" w:rsidRPr="003E13DC" w:rsidRDefault="00FF6D36" w:rsidP="00BD49F7">
            <w:pPr>
              <w:pStyle w:val="Tabelle"/>
              <w:jc w:val="center"/>
            </w:pPr>
            <w:r w:rsidRPr="00C76208">
              <w:t>45.4 ± 0.2</w:t>
            </w:r>
          </w:p>
        </w:tc>
        <w:tc>
          <w:tcPr>
            <w:tcW w:w="1368" w:type="dxa"/>
          </w:tcPr>
          <w:p w:rsidR="00FF6D36" w:rsidRDefault="00FF6D36" w:rsidP="00BD49F7">
            <w:pPr>
              <w:pStyle w:val="Tabelle"/>
              <w:jc w:val="center"/>
            </w:pPr>
            <w:r>
              <w:t>50.13</w:t>
            </w:r>
          </w:p>
          <w:p w:rsidR="00FF6D36" w:rsidRPr="003E13DC" w:rsidRDefault="00FF6D36" w:rsidP="00BD49F7">
            <w:pPr>
              <w:pStyle w:val="Tabelle"/>
              <w:jc w:val="center"/>
            </w:pPr>
            <w:r>
              <w:t>(51.23)</w:t>
            </w:r>
          </w:p>
        </w:tc>
        <w:tc>
          <w:tcPr>
            <w:tcW w:w="1368" w:type="dxa"/>
            <w:shd w:val="clear" w:color="auto" w:fill="auto"/>
            <w:vAlign w:val="center"/>
            <w:hideMark/>
          </w:tcPr>
          <w:p w:rsidR="00FF6D36" w:rsidRPr="003E13DC" w:rsidRDefault="00FF6D36" w:rsidP="00BD49F7">
            <w:pPr>
              <w:pStyle w:val="Tabelle"/>
              <w:jc w:val="center"/>
            </w:pPr>
            <w:r w:rsidRPr="003E13DC">
              <w:t>29.5 ± 0.5</w:t>
            </w:r>
          </w:p>
        </w:tc>
      </w:tr>
      <w:tr w:rsidR="00FF6D36" w:rsidRPr="003E13DC" w:rsidTr="00FF6D36">
        <w:trPr>
          <w:trHeight w:val="360"/>
        </w:trPr>
        <w:tc>
          <w:tcPr>
            <w:tcW w:w="1838" w:type="dxa"/>
            <w:shd w:val="clear" w:color="auto" w:fill="auto"/>
            <w:noWrap/>
            <w:vAlign w:val="center"/>
            <w:hideMark/>
          </w:tcPr>
          <w:p w:rsidR="00FF6D36" w:rsidRPr="003E13DC" w:rsidRDefault="00FF6D36" w:rsidP="00BD49F7">
            <w:pPr>
              <w:pStyle w:val="Tabelle"/>
              <w:jc w:val="center"/>
            </w:pPr>
            <w:r w:rsidRPr="003E13DC">
              <w:t>H (wt. %)</w:t>
            </w:r>
            <w:r w:rsidRPr="003E13DC">
              <w:rPr>
                <w:vertAlign w:val="superscript"/>
              </w:rPr>
              <w:t>a</w:t>
            </w:r>
          </w:p>
        </w:tc>
        <w:tc>
          <w:tcPr>
            <w:tcW w:w="1559" w:type="dxa"/>
            <w:vAlign w:val="center"/>
          </w:tcPr>
          <w:p w:rsidR="00FF6D36" w:rsidRPr="003E13DC" w:rsidRDefault="00FF6D36" w:rsidP="00BD49F7">
            <w:pPr>
              <w:pStyle w:val="Tabelle"/>
              <w:jc w:val="center"/>
            </w:pPr>
            <w:r w:rsidRPr="003E13DC">
              <w:t>6.563 ± 0.008</w:t>
            </w:r>
          </w:p>
        </w:tc>
        <w:tc>
          <w:tcPr>
            <w:tcW w:w="1369" w:type="dxa"/>
            <w:vAlign w:val="center"/>
          </w:tcPr>
          <w:p w:rsidR="00FF6D36" w:rsidRPr="003E13DC" w:rsidRDefault="00FF6D36" w:rsidP="00BD49F7">
            <w:pPr>
              <w:pStyle w:val="Tabelle"/>
              <w:jc w:val="center"/>
            </w:pPr>
            <w:r w:rsidRPr="00C76208">
              <w:t>6.1 ± 0.05</w:t>
            </w:r>
          </w:p>
        </w:tc>
        <w:tc>
          <w:tcPr>
            <w:tcW w:w="1225" w:type="dxa"/>
            <w:shd w:val="clear" w:color="auto" w:fill="auto"/>
            <w:vAlign w:val="center"/>
          </w:tcPr>
          <w:p w:rsidR="00FF6D36" w:rsidRPr="003E13DC" w:rsidRDefault="00FF6D36" w:rsidP="00BD49F7">
            <w:pPr>
              <w:pStyle w:val="Tabelle"/>
              <w:jc w:val="center"/>
            </w:pPr>
            <w:r w:rsidRPr="00C76208">
              <w:t>5.84 ± 0.07</w:t>
            </w:r>
          </w:p>
        </w:tc>
        <w:tc>
          <w:tcPr>
            <w:tcW w:w="1368" w:type="dxa"/>
          </w:tcPr>
          <w:p w:rsidR="00FF6D36" w:rsidRDefault="00FF6D36" w:rsidP="00BD49F7">
            <w:pPr>
              <w:pStyle w:val="Tabelle"/>
              <w:jc w:val="center"/>
            </w:pPr>
            <w:r>
              <w:t>Not available</w:t>
            </w:r>
          </w:p>
          <w:p w:rsidR="00FF6D36" w:rsidRPr="003E13DC" w:rsidRDefault="00FF6D36" w:rsidP="00BD49F7">
            <w:pPr>
              <w:pStyle w:val="Tabelle"/>
              <w:jc w:val="center"/>
            </w:pPr>
            <w:r>
              <w:t>(5.04)</w:t>
            </w:r>
          </w:p>
        </w:tc>
        <w:tc>
          <w:tcPr>
            <w:tcW w:w="1368" w:type="dxa"/>
            <w:shd w:val="clear" w:color="auto" w:fill="auto"/>
            <w:vAlign w:val="center"/>
            <w:hideMark/>
          </w:tcPr>
          <w:p w:rsidR="00FF6D36" w:rsidRPr="003E13DC" w:rsidRDefault="00FF6D36" w:rsidP="00BD49F7">
            <w:pPr>
              <w:pStyle w:val="Tabelle"/>
              <w:jc w:val="center"/>
            </w:pPr>
            <w:r w:rsidRPr="003E13DC">
              <w:t>4.1 ± 0.2</w:t>
            </w:r>
          </w:p>
        </w:tc>
      </w:tr>
      <w:tr w:rsidR="00FF6D36" w:rsidRPr="003E13DC" w:rsidTr="00FF6D36">
        <w:trPr>
          <w:trHeight w:val="300"/>
        </w:trPr>
        <w:tc>
          <w:tcPr>
            <w:tcW w:w="1838" w:type="dxa"/>
            <w:shd w:val="clear" w:color="auto" w:fill="auto"/>
            <w:noWrap/>
            <w:vAlign w:val="center"/>
            <w:hideMark/>
          </w:tcPr>
          <w:p w:rsidR="00FF6D36" w:rsidRPr="003E13DC" w:rsidRDefault="00FF6D36" w:rsidP="00BD49F7">
            <w:pPr>
              <w:pStyle w:val="Tabelle"/>
              <w:jc w:val="center"/>
            </w:pPr>
            <w:r w:rsidRPr="003E13DC">
              <w:t>N (wt. %)</w:t>
            </w:r>
          </w:p>
        </w:tc>
        <w:tc>
          <w:tcPr>
            <w:tcW w:w="1559" w:type="dxa"/>
            <w:vAlign w:val="center"/>
          </w:tcPr>
          <w:p w:rsidR="00FF6D36" w:rsidRPr="003E13DC" w:rsidRDefault="00FF6D36" w:rsidP="00BD49F7">
            <w:pPr>
              <w:pStyle w:val="Tabelle"/>
              <w:jc w:val="center"/>
            </w:pPr>
            <w:r w:rsidRPr="003E13DC">
              <w:t>13.6319 ± 0.0003</w:t>
            </w:r>
          </w:p>
        </w:tc>
        <w:tc>
          <w:tcPr>
            <w:tcW w:w="1369" w:type="dxa"/>
            <w:vAlign w:val="center"/>
          </w:tcPr>
          <w:p w:rsidR="00FF6D36" w:rsidRPr="003E13DC" w:rsidRDefault="00FF6D36" w:rsidP="00BD49F7">
            <w:pPr>
              <w:pStyle w:val="Tabelle"/>
              <w:jc w:val="center"/>
            </w:pPr>
            <w:r w:rsidRPr="00C76208">
              <w:t>&lt;0.284 ± 0.001</w:t>
            </w:r>
          </w:p>
        </w:tc>
        <w:tc>
          <w:tcPr>
            <w:tcW w:w="1225" w:type="dxa"/>
            <w:shd w:val="clear" w:color="auto" w:fill="auto"/>
            <w:vAlign w:val="center"/>
          </w:tcPr>
          <w:p w:rsidR="00FF6D36" w:rsidRPr="003E13DC" w:rsidRDefault="00FF6D36" w:rsidP="00BD49F7">
            <w:pPr>
              <w:pStyle w:val="Tabelle"/>
              <w:jc w:val="center"/>
            </w:pPr>
            <w:r w:rsidRPr="00C76208">
              <w:t>0.64 ± 0.2</w:t>
            </w:r>
          </w:p>
        </w:tc>
        <w:tc>
          <w:tcPr>
            <w:tcW w:w="1368" w:type="dxa"/>
          </w:tcPr>
          <w:p w:rsidR="00FF6D36" w:rsidRPr="003E13DC" w:rsidRDefault="00FF6D36" w:rsidP="00FF6D36">
            <w:pPr>
              <w:pStyle w:val="Tabelle"/>
              <w:jc w:val="center"/>
            </w:pPr>
            <w:r>
              <w:t>Not available</w:t>
            </w:r>
          </w:p>
        </w:tc>
        <w:tc>
          <w:tcPr>
            <w:tcW w:w="1368" w:type="dxa"/>
            <w:shd w:val="clear" w:color="auto" w:fill="auto"/>
            <w:vAlign w:val="center"/>
            <w:hideMark/>
          </w:tcPr>
          <w:p w:rsidR="00FF6D36" w:rsidRPr="003E13DC" w:rsidRDefault="00FF6D36" w:rsidP="00BD49F7">
            <w:pPr>
              <w:pStyle w:val="Tabelle"/>
              <w:jc w:val="center"/>
            </w:pPr>
            <w:r w:rsidRPr="003E13DC">
              <w:t>2.05 ± 0.09</w:t>
            </w:r>
          </w:p>
        </w:tc>
      </w:tr>
      <w:tr w:rsidR="00FF6D36" w:rsidRPr="003E13DC" w:rsidTr="00FF6D36">
        <w:trPr>
          <w:trHeight w:val="300"/>
        </w:trPr>
        <w:tc>
          <w:tcPr>
            <w:tcW w:w="1838" w:type="dxa"/>
            <w:shd w:val="clear" w:color="auto" w:fill="auto"/>
            <w:noWrap/>
            <w:vAlign w:val="center"/>
            <w:hideMark/>
          </w:tcPr>
          <w:p w:rsidR="00FF6D36" w:rsidRPr="003E13DC" w:rsidRDefault="00FF6D36" w:rsidP="00BD49F7">
            <w:pPr>
              <w:pStyle w:val="Tabelle"/>
              <w:jc w:val="center"/>
            </w:pPr>
            <w:r w:rsidRPr="003E13DC">
              <w:t>S (wt. %)</w:t>
            </w:r>
          </w:p>
        </w:tc>
        <w:tc>
          <w:tcPr>
            <w:tcW w:w="1559" w:type="dxa"/>
            <w:vAlign w:val="center"/>
          </w:tcPr>
          <w:p w:rsidR="00FF6D36" w:rsidRPr="003E13DC" w:rsidRDefault="00FF6D36" w:rsidP="00BD49F7">
            <w:pPr>
              <w:pStyle w:val="Tabelle"/>
              <w:jc w:val="center"/>
            </w:pPr>
            <w:r w:rsidRPr="003E13DC">
              <w:t>1.12 ± 0.02</w:t>
            </w:r>
          </w:p>
        </w:tc>
        <w:tc>
          <w:tcPr>
            <w:tcW w:w="1369" w:type="dxa"/>
            <w:vAlign w:val="center"/>
          </w:tcPr>
          <w:p w:rsidR="00FF6D36" w:rsidRPr="009826EB" w:rsidRDefault="00FF6D36" w:rsidP="00BD49F7">
            <w:pPr>
              <w:pStyle w:val="Tabelle"/>
              <w:jc w:val="center"/>
            </w:pPr>
            <w:r w:rsidRPr="009826EB">
              <w:t>not detected</w:t>
            </w:r>
          </w:p>
        </w:tc>
        <w:tc>
          <w:tcPr>
            <w:tcW w:w="1225" w:type="dxa"/>
            <w:shd w:val="clear" w:color="auto" w:fill="auto"/>
            <w:vAlign w:val="center"/>
          </w:tcPr>
          <w:p w:rsidR="00FF6D36" w:rsidRPr="009826EB" w:rsidRDefault="00FF6D36" w:rsidP="00BD49F7">
            <w:pPr>
              <w:pStyle w:val="Tabelle"/>
              <w:jc w:val="center"/>
            </w:pPr>
            <w:r w:rsidRPr="009826EB">
              <w:t>not detected</w:t>
            </w:r>
          </w:p>
        </w:tc>
        <w:tc>
          <w:tcPr>
            <w:tcW w:w="1368" w:type="dxa"/>
          </w:tcPr>
          <w:p w:rsidR="00FF6D36" w:rsidRDefault="00FF6D36" w:rsidP="00BD49F7">
            <w:pPr>
              <w:pStyle w:val="Tabelle"/>
              <w:jc w:val="center"/>
            </w:pPr>
            <w:r>
              <w:t>3.33</w:t>
            </w:r>
          </w:p>
          <w:p w:rsidR="00FF6D36" w:rsidRPr="003E13DC" w:rsidRDefault="00FF6D36" w:rsidP="00BD49F7">
            <w:pPr>
              <w:pStyle w:val="Tabelle"/>
              <w:jc w:val="center"/>
            </w:pPr>
            <w:r>
              <w:t>(3.37)</w:t>
            </w:r>
          </w:p>
        </w:tc>
        <w:tc>
          <w:tcPr>
            <w:tcW w:w="1368" w:type="dxa"/>
            <w:shd w:val="clear" w:color="auto" w:fill="auto"/>
            <w:vAlign w:val="center"/>
            <w:hideMark/>
          </w:tcPr>
          <w:p w:rsidR="00FF6D36" w:rsidRPr="003E13DC" w:rsidRDefault="00FF6D36" w:rsidP="00BD49F7">
            <w:pPr>
              <w:pStyle w:val="Tabelle"/>
              <w:jc w:val="center"/>
            </w:pPr>
            <w:r w:rsidRPr="003E13DC">
              <w:t>0.96 ± 0.03</w:t>
            </w:r>
          </w:p>
        </w:tc>
      </w:tr>
      <w:tr w:rsidR="00FF6D36" w:rsidRPr="003E13DC" w:rsidTr="00FF6D36">
        <w:trPr>
          <w:trHeight w:val="360"/>
        </w:trPr>
        <w:tc>
          <w:tcPr>
            <w:tcW w:w="1838" w:type="dxa"/>
            <w:shd w:val="clear" w:color="auto" w:fill="auto"/>
            <w:noWrap/>
            <w:vAlign w:val="center"/>
            <w:hideMark/>
          </w:tcPr>
          <w:p w:rsidR="00FF6D36" w:rsidRPr="003E13DC" w:rsidRDefault="00FF6D36" w:rsidP="00BD49F7">
            <w:pPr>
              <w:pStyle w:val="Tabelle"/>
              <w:jc w:val="center"/>
            </w:pPr>
            <w:r w:rsidRPr="003E13DC">
              <w:t>O (wt. %)</w:t>
            </w:r>
            <w:r w:rsidRPr="003E13DC">
              <w:rPr>
                <w:vertAlign w:val="superscript"/>
              </w:rPr>
              <w:t>b</w:t>
            </w:r>
          </w:p>
        </w:tc>
        <w:tc>
          <w:tcPr>
            <w:tcW w:w="1559" w:type="dxa"/>
            <w:vAlign w:val="center"/>
          </w:tcPr>
          <w:p w:rsidR="00FF6D36" w:rsidRPr="003E13DC" w:rsidRDefault="00FF6D36" w:rsidP="00BD49F7">
            <w:pPr>
              <w:pStyle w:val="Tabelle"/>
              <w:jc w:val="center"/>
            </w:pPr>
            <w:r w:rsidRPr="003E13DC">
              <w:t>25.6 ± 0.1</w:t>
            </w:r>
          </w:p>
        </w:tc>
        <w:tc>
          <w:tcPr>
            <w:tcW w:w="1369" w:type="dxa"/>
            <w:vAlign w:val="center"/>
          </w:tcPr>
          <w:p w:rsidR="00FF6D36" w:rsidRPr="003E13DC" w:rsidRDefault="00FF6D36" w:rsidP="00BD49F7">
            <w:pPr>
              <w:pStyle w:val="Tabelle"/>
              <w:jc w:val="center"/>
            </w:pPr>
            <w:r>
              <w:t xml:space="preserve">54.38 </w:t>
            </w:r>
            <w:r w:rsidRPr="00C76208">
              <w:t>± 0.5</w:t>
            </w:r>
          </w:p>
        </w:tc>
        <w:tc>
          <w:tcPr>
            <w:tcW w:w="1225" w:type="dxa"/>
            <w:shd w:val="clear" w:color="auto" w:fill="auto"/>
            <w:vAlign w:val="center"/>
          </w:tcPr>
          <w:p w:rsidR="00FF6D36" w:rsidRPr="003E13DC" w:rsidRDefault="00FF6D36" w:rsidP="00BD49F7">
            <w:pPr>
              <w:pStyle w:val="Tabelle"/>
              <w:jc w:val="center"/>
            </w:pPr>
            <w:r w:rsidRPr="00C76208">
              <w:t>46.9 ± 0.5</w:t>
            </w:r>
          </w:p>
        </w:tc>
        <w:tc>
          <w:tcPr>
            <w:tcW w:w="1368" w:type="dxa"/>
          </w:tcPr>
          <w:p w:rsidR="00FF6D36" w:rsidRPr="003E13DC" w:rsidRDefault="00FF6D36" w:rsidP="00BD49F7">
            <w:pPr>
              <w:pStyle w:val="Tabelle"/>
              <w:jc w:val="center"/>
            </w:pPr>
            <w:r>
              <w:t>Not available</w:t>
            </w:r>
          </w:p>
        </w:tc>
        <w:tc>
          <w:tcPr>
            <w:tcW w:w="1368" w:type="dxa"/>
            <w:shd w:val="clear" w:color="auto" w:fill="auto"/>
            <w:vAlign w:val="center"/>
            <w:hideMark/>
          </w:tcPr>
          <w:p w:rsidR="00FF6D36" w:rsidRPr="003E13DC" w:rsidRDefault="00FF6D36" w:rsidP="00BD49F7">
            <w:pPr>
              <w:pStyle w:val="Tabelle"/>
              <w:jc w:val="center"/>
            </w:pPr>
            <w:r w:rsidRPr="003E13DC">
              <w:t>26.0 ± 0.8</w:t>
            </w:r>
          </w:p>
        </w:tc>
      </w:tr>
      <w:tr w:rsidR="00FF6D36" w:rsidRPr="003E13DC" w:rsidTr="00FF6D36">
        <w:trPr>
          <w:trHeight w:val="300"/>
        </w:trPr>
        <w:tc>
          <w:tcPr>
            <w:tcW w:w="1838" w:type="dxa"/>
            <w:shd w:val="clear" w:color="auto" w:fill="auto"/>
            <w:vAlign w:val="center"/>
            <w:hideMark/>
          </w:tcPr>
          <w:p w:rsidR="00FF6D36" w:rsidRPr="003E13DC" w:rsidRDefault="00FF6D36" w:rsidP="00BD49F7">
            <w:pPr>
              <w:pStyle w:val="Tabelle"/>
              <w:jc w:val="center"/>
            </w:pPr>
            <w:r w:rsidRPr="003E13DC">
              <w:t>Moisture (wt. %)</w:t>
            </w:r>
          </w:p>
        </w:tc>
        <w:tc>
          <w:tcPr>
            <w:tcW w:w="1559" w:type="dxa"/>
            <w:vAlign w:val="center"/>
          </w:tcPr>
          <w:p w:rsidR="00FF6D36" w:rsidRPr="003E13DC" w:rsidRDefault="00FF6D36" w:rsidP="00BD49F7">
            <w:pPr>
              <w:pStyle w:val="Tabelle"/>
              <w:jc w:val="center"/>
            </w:pPr>
            <w:r w:rsidRPr="003E13DC">
              <w:t>5.9 ± 0.2</w:t>
            </w:r>
          </w:p>
        </w:tc>
        <w:tc>
          <w:tcPr>
            <w:tcW w:w="1369" w:type="dxa"/>
            <w:vAlign w:val="center"/>
          </w:tcPr>
          <w:p w:rsidR="00FF6D36" w:rsidRPr="003E13DC" w:rsidRDefault="00FF6D36" w:rsidP="00BD49F7">
            <w:pPr>
              <w:pStyle w:val="Tabelle"/>
              <w:jc w:val="center"/>
            </w:pPr>
            <w:r>
              <w:t xml:space="preserve">5.3 </w:t>
            </w:r>
            <w:r w:rsidRPr="00C76208">
              <w:t>± 0.</w:t>
            </w:r>
            <w:r>
              <w:t>3</w:t>
            </w:r>
          </w:p>
        </w:tc>
        <w:tc>
          <w:tcPr>
            <w:tcW w:w="1225" w:type="dxa"/>
            <w:shd w:val="clear" w:color="auto" w:fill="auto"/>
            <w:vAlign w:val="center"/>
          </w:tcPr>
          <w:p w:rsidR="00FF6D36" w:rsidRPr="003E13DC" w:rsidRDefault="00FF6D36" w:rsidP="00BD49F7">
            <w:pPr>
              <w:pStyle w:val="Tabelle"/>
              <w:jc w:val="center"/>
            </w:pPr>
            <w:r>
              <w:t xml:space="preserve">21.8 </w:t>
            </w:r>
            <w:r w:rsidRPr="00C76208">
              <w:t>± 0.</w:t>
            </w:r>
            <w:r>
              <w:t>02</w:t>
            </w:r>
          </w:p>
        </w:tc>
        <w:tc>
          <w:tcPr>
            <w:tcW w:w="1368" w:type="dxa"/>
          </w:tcPr>
          <w:p w:rsidR="00FF6D36" w:rsidRDefault="00FF6D36" w:rsidP="00BD49F7">
            <w:pPr>
              <w:pStyle w:val="Tabelle"/>
              <w:jc w:val="center"/>
            </w:pPr>
            <w:r>
              <w:t>Not available</w:t>
            </w:r>
          </w:p>
          <w:p w:rsidR="00FF6D36" w:rsidRPr="003E13DC" w:rsidRDefault="00FF6D36" w:rsidP="00BD49F7">
            <w:pPr>
              <w:pStyle w:val="Tabelle"/>
              <w:jc w:val="center"/>
            </w:pPr>
            <w:r>
              <w:t>(5.0)</w:t>
            </w:r>
          </w:p>
        </w:tc>
        <w:tc>
          <w:tcPr>
            <w:tcW w:w="1368" w:type="dxa"/>
            <w:shd w:val="clear" w:color="auto" w:fill="auto"/>
            <w:vAlign w:val="center"/>
            <w:hideMark/>
          </w:tcPr>
          <w:p w:rsidR="00FF6D36" w:rsidRPr="003E13DC" w:rsidRDefault="00FF6D36" w:rsidP="00BD49F7">
            <w:pPr>
              <w:pStyle w:val="Tabelle"/>
              <w:jc w:val="center"/>
            </w:pPr>
            <w:r w:rsidRPr="003E13DC">
              <w:t>11.3 ± 0.9</w:t>
            </w:r>
          </w:p>
        </w:tc>
      </w:tr>
      <w:tr w:rsidR="00FF6D36" w:rsidRPr="003E13DC" w:rsidTr="00FF6D36">
        <w:trPr>
          <w:trHeight w:val="300"/>
        </w:trPr>
        <w:tc>
          <w:tcPr>
            <w:tcW w:w="1838" w:type="dxa"/>
            <w:shd w:val="clear" w:color="auto" w:fill="auto"/>
            <w:noWrap/>
            <w:vAlign w:val="center"/>
            <w:hideMark/>
          </w:tcPr>
          <w:p w:rsidR="00FF6D36" w:rsidRPr="003E13DC" w:rsidRDefault="00FF6D36" w:rsidP="00BD49F7">
            <w:pPr>
              <w:pStyle w:val="Tabelle"/>
              <w:jc w:val="center"/>
            </w:pPr>
            <w:r w:rsidRPr="003E13DC">
              <w:t>Volatiles (wt. %)</w:t>
            </w:r>
          </w:p>
        </w:tc>
        <w:tc>
          <w:tcPr>
            <w:tcW w:w="1559" w:type="dxa"/>
            <w:vAlign w:val="center"/>
          </w:tcPr>
          <w:p w:rsidR="00FF6D36" w:rsidRPr="003E13DC" w:rsidRDefault="00FF6D36" w:rsidP="00BD49F7">
            <w:pPr>
              <w:pStyle w:val="Tabelle"/>
              <w:jc w:val="center"/>
            </w:pPr>
            <w:r w:rsidRPr="003E13DC">
              <w:t>80.8 ± 0.4</w:t>
            </w:r>
          </w:p>
        </w:tc>
        <w:tc>
          <w:tcPr>
            <w:tcW w:w="1369" w:type="dxa"/>
            <w:vAlign w:val="center"/>
          </w:tcPr>
          <w:p w:rsidR="00FF6D36" w:rsidRPr="003E13DC" w:rsidRDefault="00FF6D36" w:rsidP="00BD49F7">
            <w:pPr>
              <w:pStyle w:val="Tabelle"/>
              <w:jc w:val="center"/>
            </w:pPr>
            <w:r>
              <w:t xml:space="preserve">100 </w:t>
            </w:r>
            <w:r w:rsidRPr="003E13DC">
              <w:t>± 0.</w:t>
            </w:r>
            <w:r>
              <w:t>0</w:t>
            </w:r>
            <w:r w:rsidRPr="003E13DC">
              <w:t>4</w:t>
            </w:r>
          </w:p>
        </w:tc>
        <w:tc>
          <w:tcPr>
            <w:tcW w:w="1225" w:type="dxa"/>
            <w:shd w:val="clear" w:color="auto" w:fill="auto"/>
            <w:vAlign w:val="center"/>
          </w:tcPr>
          <w:p w:rsidR="00FF6D36" w:rsidRPr="003E13DC" w:rsidRDefault="00FF6D36" w:rsidP="00BD49F7">
            <w:pPr>
              <w:pStyle w:val="Tabelle"/>
              <w:jc w:val="center"/>
            </w:pPr>
            <w:r>
              <w:t xml:space="preserve">67.90 </w:t>
            </w:r>
            <w:r w:rsidRPr="00C76208">
              <w:t>± 0.</w:t>
            </w:r>
            <w:r>
              <w:t>09</w:t>
            </w:r>
          </w:p>
        </w:tc>
        <w:tc>
          <w:tcPr>
            <w:tcW w:w="1368" w:type="dxa"/>
          </w:tcPr>
          <w:p w:rsidR="00FF6D36" w:rsidRPr="003E13DC" w:rsidRDefault="00FF6D36" w:rsidP="00BD49F7">
            <w:pPr>
              <w:pStyle w:val="Tabelle"/>
              <w:jc w:val="center"/>
            </w:pPr>
            <w:r>
              <w:t>Not available</w:t>
            </w:r>
          </w:p>
        </w:tc>
        <w:tc>
          <w:tcPr>
            <w:tcW w:w="1368" w:type="dxa"/>
            <w:shd w:val="clear" w:color="auto" w:fill="auto"/>
            <w:vAlign w:val="center"/>
            <w:hideMark/>
          </w:tcPr>
          <w:p w:rsidR="00FF6D36" w:rsidRPr="003E13DC" w:rsidRDefault="00FF6D36" w:rsidP="00BD49F7">
            <w:pPr>
              <w:pStyle w:val="Tabelle"/>
              <w:jc w:val="center"/>
            </w:pPr>
            <w:r w:rsidRPr="003E13DC">
              <w:t>49.7 ± 0.7</w:t>
            </w:r>
          </w:p>
        </w:tc>
      </w:tr>
      <w:tr w:rsidR="00FF6D36" w:rsidRPr="003E13DC" w:rsidTr="00FF6D36">
        <w:trPr>
          <w:trHeight w:val="300"/>
        </w:trPr>
        <w:tc>
          <w:tcPr>
            <w:tcW w:w="1838" w:type="dxa"/>
            <w:shd w:val="clear" w:color="auto" w:fill="auto"/>
            <w:noWrap/>
            <w:vAlign w:val="center"/>
            <w:hideMark/>
          </w:tcPr>
          <w:p w:rsidR="00FF6D36" w:rsidRPr="003E13DC" w:rsidRDefault="00FF6D36" w:rsidP="00BD49F7">
            <w:pPr>
              <w:pStyle w:val="Tabelle"/>
              <w:jc w:val="center"/>
            </w:pPr>
            <w:r w:rsidRPr="003E13DC">
              <w:t>Ash (wt. %)</w:t>
            </w:r>
          </w:p>
        </w:tc>
        <w:tc>
          <w:tcPr>
            <w:tcW w:w="1559" w:type="dxa"/>
            <w:vAlign w:val="center"/>
          </w:tcPr>
          <w:p w:rsidR="00FF6D36" w:rsidRPr="003E13DC" w:rsidRDefault="00FF6D36" w:rsidP="00BD49F7">
            <w:pPr>
              <w:pStyle w:val="Tabelle"/>
              <w:jc w:val="center"/>
            </w:pPr>
            <w:r w:rsidRPr="003E13DC">
              <w:t>4.2 ± 0.7</w:t>
            </w:r>
          </w:p>
        </w:tc>
        <w:tc>
          <w:tcPr>
            <w:tcW w:w="1369" w:type="dxa"/>
            <w:vAlign w:val="center"/>
          </w:tcPr>
          <w:p w:rsidR="00FF6D36" w:rsidRPr="003E13DC" w:rsidRDefault="00FF6D36" w:rsidP="00BD49F7">
            <w:pPr>
              <w:pStyle w:val="Tabelle"/>
              <w:jc w:val="center"/>
            </w:pPr>
            <w:r w:rsidRPr="009826EB">
              <w:t>not detected</w:t>
            </w:r>
          </w:p>
        </w:tc>
        <w:tc>
          <w:tcPr>
            <w:tcW w:w="1225" w:type="dxa"/>
            <w:shd w:val="clear" w:color="auto" w:fill="auto"/>
            <w:vAlign w:val="center"/>
          </w:tcPr>
          <w:p w:rsidR="00FF6D36" w:rsidRPr="003E13DC" w:rsidRDefault="00FF6D36" w:rsidP="00BD49F7">
            <w:pPr>
              <w:pStyle w:val="Tabelle"/>
              <w:jc w:val="center"/>
            </w:pPr>
            <w:r>
              <w:t xml:space="preserve">1.26 </w:t>
            </w:r>
            <w:r w:rsidRPr="00C76208">
              <w:t>± 0.</w:t>
            </w:r>
            <w:r>
              <w:t>1</w:t>
            </w:r>
          </w:p>
        </w:tc>
        <w:tc>
          <w:tcPr>
            <w:tcW w:w="1368" w:type="dxa"/>
          </w:tcPr>
          <w:p w:rsidR="00FF6D36" w:rsidRDefault="00FF6D36" w:rsidP="00BD49F7">
            <w:pPr>
              <w:pStyle w:val="Tabelle"/>
              <w:jc w:val="center"/>
            </w:pPr>
            <w:r>
              <w:t>Not available</w:t>
            </w:r>
          </w:p>
          <w:p w:rsidR="00FF6D36" w:rsidRPr="003E13DC" w:rsidRDefault="00FF6D36" w:rsidP="00FF6D36">
            <w:pPr>
              <w:pStyle w:val="Tabelle"/>
              <w:jc w:val="center"/>
            </w:pPr>
            <w:r>
              <w:t>(Sodium: 5.4)</w:t>
            </w:r>
          </w:p>
        </w:tc>
        <w:tc>
          <w:tcPr>
            <w:tcW w:w="1368" w:type="dxa"/>
            <w:shd w:val="clear" w:color="auto" w:fill="auto"/>
            <w:vAlign w:val="center"/>
            <w:hideMark/>
          </w:tcPr>
          <w:p w:rsidR="00FF6D36" w:rsidRPr="003E13DC" w:rsidRDefault="00FF6D36" w:rsidP="00BD49F7">
            <w:pPr>
              <w:pStyle w:val="Tabelle"/>
              <w:jc w:val="center"/>
            </w:pPr>
            <w:r w:rsidRPr="003E13DC">
              <w:t>37.4 ± 0.6</w:t>
            </w:r>
          </w:p>
        </w:tc>
      </w:tr>
      <w:tr w:rsidR="00FF6D36" w:rsidRPr="003E13DC" w:rsidTr="00FF6D36">
        <w:trPr>
          <w:trHeight w:val="300"/>
        </w:trPr>
        <w:tc>
          <w:tcPr>
            <w:tcW w:w="1838" w:type="dxa"/>
            <w:shd w:val="clear" w:color="auto" w:fill="auto"/>
            <w:vAlign w:val="center"/>
            <w:hideMark/>
          </w:tcPr>
          <w:p w:rsidR="00FF6D36" w:rsidRPr="003E13DC" w:rsidRDefault="00FF6D36" w:rsidP="00BD49F7">
            <w:pPr>
              <w:pStyle w:val="Tabelle"/>
              <w:jc w:val="center"/>
            </w:pPr>
            <w:r w:rsidRPr="003E13DC">
              <w:t>Fixed carbon (wt. %)</w:t>
            </w:r>
          </w:p>
        </w:tc>
        <w:tc>
          <w:tcPr>
            <w:tcW w:w="1559" w:type="dxa"/>
            <w:vAlign w:val="center"/>
          </w:tcPr>
          <w:p w:rsidR="00FF6D36" w:rsidRPr="003E13DC" w:rsidRDefault="00FF6D36" w:rsidP="00BD49F7">
            <w:pPr>
              <w:pStyle w:val="Tabelle"/>
              <w:jc w:val="center"/>
            </w:pPr>
            <w:r w:rsidRPr="003E13DC">
              <w:t>9.1 ± 0.5</w:t>
            </w:r>
          </w:p>
        </w:tc>
        <w:tc>
          <w:tcPr>
            <w:tcW w:w="1369" w:type="dxa"/>
            <w:vAlign w:val="center"/>
          </w:tcPr>
          <w:p w:rsidR="00FF6D36" w:rsidRPr="003E13DC" w:rsidRDefault="00FF6D36" w:rsidP="00BD49F7">
            <w:pPr>
              <w:pStyle w:val="Tabelle"/>
              <w:jc w:val="center"/>
            </w:pPr>
            <w:r w:rsidRPr="009826EB">
              <w:t>not detected</w:t>
            </w:r>
          </w:p>
        </w:tc>
        <w:tc>
          <w:tcPr>
            <w:tcW w:w="1225" w:type="dxa"/>
            <w:shd w:val="clear" w:color="auto" w:fill="auto"/>
            <w:vAlign w:val="center"/>
          </w:tcPr>
          <w:p w:rsidR="00FF6D36" w:rsidRPr="003E13DC" w:rsidRDefault="00FF6D36" w:rsidP="00BD49F7">
            <w:pPr>
              <w:pStyle w:val="Tabelle"/>
              <w:jc w:val="center"/>
            </w:pPr>
            <w:r>
              <w:t xml:space="preserve">9.0 </w:t>
            </w:r>
            <w:r w:rsidRPr="00C76208">
              <w:t>± 0.</w:t>
            </w:r>
            <w:r>
              <w:t>2</w:t>
            </w:r>
          </w:p>
        </w:tc>
        <w:tc>
          <w:tcPr>
            <w:tcW w:w="1368" w:type="dxa"/>
          </w:tcPr>
          <w:p w:rsidR="00FF6D36" w:rsidRPr="003E13DC" w:rsidRDefault="00FF6D36" w:rsidP="00BD49F7">
            <w:pPr>
              <w:pStyle w:val="Tabelle"/>
              <w:jc w:val="center"/>
            </w:pPr>
            <w:r>
              <w:t>Not available</w:t>
            </w:r>
          </w:p>
        </w:tc>
        <w:tc>
          <w:tcPr>
            <w:tcW w:w="1368" w:type="dxa"/>
            <w:shd w:val="clear" w:color="auto" w:fill="auto"/>
            <w:vAlign w:val="center"/>
            <w:hideMark/>
          </w:tcPr>
          <w:p w:rsidR="00FF6D36" w:rsidRPr="003E13DC" w:rsidRDefault="00FF6D36" w:rsidP="00BD49F7">
            <w:pPr>
              <w:pStyle w:val="Tabelle"/>
              <w:jc w:val="center"/>
            </w:pPr>
            <w:r w:rsidRPr="003E13DC">
              <w:t>2 ± 1</w:t>
            </w:r>
          </w:p>
        </w:tc>
      </w:tr>
    </w:tbl>
    <w:p w:rsidR="00F97DE1" w:rsidRPr="00DC565A" w:rsidRDefault="00F97DE1" w:rsidP="00F97DE1">
      <w:pPr>
        <w:tabs>
          <w:tab w:val="clear" w:pos="9498"/>
          <w:tab w:val="left" w:pos="2838"/>
        </w:tabs>
        <w:ind w:firstLine="0"/>
        <w:rPr>
          <w:sz w:val="18"/>
          <w:szCs w:val="18"/>
          <w:lang w:val="en-US"/>
        </w:rPr>
      </w:pPr>
      <w:r w:rsidRPr="00DC565A">
        <w:rPr>
          <w:sz w:val="18"/>
          <w:szCs w:val="18"/>
          <w:vertAlign w:val="superscript"/>
          <w:lang w:val="en-US"/>
        </w:rPr>
        <w:t>a</w:t>
      </w:r>
      <w:r w:rsidRPr="00DC565A">
        <w:rPr>
          <w:sz w:val="18"/>
          <w:szCs w:val="18"/>
          <w:lang w:val="en-US"/>
        </w:rPr>
        <w:t xml:space="preserve"> Hydrogen includes hydrogen from moisture.</w:t>
      </w:r>
    </w:p>
    <w:p w:rsidR="00F97DE1" w:rsidRDefault="00F97DE1" w:rsidP="00F97DE1">
      <w:pPr>
        <w:tabs>
          <w:tab w:val="clear" w:pos="9498"/>
          <w:tab w:val="left" w:pos="2838"/>
        </w:tabs>
        <w:ind w:firstLine="0"/>
        <w:rPr>
          <w:sz w:val="18"/>
          <w:szCs w:val="18"/>
          <w:lang w:val="en-US"/>
        </w:rPr>
      </w:pPr>
      <w:r w:rsidRPr="00DC565A">
        <w:rPr>
          <w:sz w:val="18"/>
          <w:szCs w:val="18"/>
          <w:vertAlign w:val="superscript"/>
          <w:lang w:val="en-US"/>
        </w:rPr>
        <w:t>b</w:t>
      </w:r>
      <w:r w:rsidRPr="00DC565A">
        <w:rPr>
          <w:sz w:val="18"/>
          <w:szCs w:val="18"/>
          <w:lang w:val="en-US"/>
        </w:rPr>
        <w:t xml:space="preserve"> Oxygen was calculated by difference (O(wt.%)=100-Ash(wt.%)-C(wt.%)-H(wt.%)–N(wt.%)–S(wt.%)) and also includes oxygen from moisture.</w:t>
      </w:r>
    </w:p>
    <w:p w:rsidR="00220698" w:rsidRDefault="00FF6D36" w:rsidP="00F97DE1">
      <w:pPr>
        <w:ind w:firstLine="0"/>
        <w:rPr>
          <w:sz w:val="18"/>
          <w:szCs w:val="18"/>
          <w:lang w:val="en-US"/>
        </w:rPr>
      </w:pPr>
      <w:r w:rsidRPr="00FF6D36">
        <w:rPr>
          <w:sz w:val="18"/>
          <w:szCs w:val="18"/>
          <w:vertAlign w:val="superscript"/>
          <w:lang w:val="en-US"/>
        </w:rPr>
        <w:t>C</w:t>
      </w:r>
      <w:r>
        <w:rPr>
          <w:sz w:val="18"/>
          <w:szCs w:val="18"/>
          <w:lang w:val="en-US"/>
        </w:rPr>
        <w:t xml:space="preserve"> Sigma Aldrich certificate of analysis for LOT 04414PE, in parenthesis given are more complete </w:t>
      </w:r>
      <w:r w:rsidRPr="00FF6D36">
        <w:rPr>
          <w:sz w:val="18"/>
          <w:szCs w:val="18"/>
          <w:lang w:val="en-US"/>
        </w:rPr>
        <w:t xml:space="preserve">LOT 09724CE </w:t>
      </w:r>
      <w:r>
        <w:rPr>
          <w:sz w:val="18"/>
          <w:szCs w:val="18"/>
          <w:lang w:val="en-US"/>
        </w:rPr>
        <w:t xml:space="preserve">results </w:t>
      </w:r>
    </w:p>
    <w:p w:rsidR="00F97DE1" w:rsidRPr="00220698" w:rsidRDefault="00F97DE1" w:rsidP="00F97DE1">
      <w:pPr>
        <w:rPr>
          <w:lang w:val="en-US"/>
        </w:rPr>
      </w:pPr>
    </w:p>
    <w:p w:rsidR="004B3C4B" w:rsidRDefault="00220698" w:rsidP="00220698">
      <w:pPr>
        <w:rPr>
          <w:lang w:val="en-US"/>
        </w:rPr>
      </w:pPr>
      <w:r w:rsidRPr="00D35953">
        <w:rPr>
          <w:i/>
          <w:lang w:val="en-US"/>
        </w:rPr>
        <w:t>Mixture preparation</w:t>
      </w:r>
      <w:r w:rsidRPr="00220698">
        <w:rPr>
          <w:lang w:val="en-US"/>
        </w:rPr>
        <w:t xml:space="preserve">: </w:t>
      </w:r>
      <w:r w:rsidR="00F97DE1">
        <w:rPr>
          <w:lang w:val="en-US"/>
        </w:rPr>
        <w:t>W</w:t>
      </w:r>
      <w:r w:rsidRPr="00220698">
        <w:rPr>
          <w:lang w:val="en-US"/>
        </w:rPr>
        <w:t xml:space="preserve">eighted </w:t>
      </w:r>
      <w:r w:rsidR="00F97DE1">
        <w:rPr>
          <w:lang w:val="en-US"/>
        </w:rPr>
        <w:t>amoun</w:t>
      </w:r>
      <w:r w:rsidR="009C2E01">
        <w:rPr>
          <w:lang w:val="en-US"/>
        </w:rPr>
        <w:t>t</w:t>
      </w:r>
      <w:r w:rsidR="00F97DE1">
        <w:rPr>
          <w:lang w:val="en-US"/>
        </w:rPr>
        <w:t xml:space="preserve">s of the </w:t>
      </w:r>
      <w:r w:rsidRPr="00220698">
        <w:rPr>
          <w:lang w:val="en-US"/>
        </w:rPr>
        <w:t xml:space="preserve">components were mixed by grinding with </w:t>
      </w:r>
      <w:r w:rsidR="009C2E01">
        <w:rPr>
          <w:lang w:val="en-US"/>
        </w:rPr>
        <w:t xml:space="preserve">a </w:t>
      </w:r>
      <w:r w:rsidRPr="00220698">
        <w:rPr>
          <w:lang w:val="en-US"/>
        </w:rPr>
        <w:t>mortar</w:t>
      </w:r>
      <w:r w:rsidR="009C2E01">
        <w:rPr>
          <w:lang w:val="en-US"/>
        </w:rPr>
        <w:t xml:space="preserve"> and </w:t>
      </w:r>
      <w:r w:rsidRPr="00220698">
        <w:rPr>
          <w:lang w:val="en-US"/>
        </w:rPr>
        <w:t>pestle until the mixture appeared homogenous in color and grain size.</w:t>
      </w:r>
      <w:r w:rsidR="004B3C4B">
        <w:rPr>
          <w:lang w:val="en-US"/>
        </w:rPr>
        <w:t xml:space="preserve"> In </w:t>
      </w:r>
      <w:r w:rsidR="009C2E01">
        <w:rPr>
          <w:lang w:val="en-US"/>
        </w:rPr>
        <w:fldChar w:fldCharType="begin"/>
      </w:r>
      <w:r w:rsidR="009C2E01">
        <w:rPr>
          <w:lang w:val="en-US"/>
        </w:rPr>
        <w:instrText xml:space="preserve"> REF _Ref73004979 \h </w:instrText>
      </w:r>
      <w:r w:rsidR="009C2E01">
        <w:rPr>
          <w:lang w:val="en-US"/>
        </w:rPr>
      </w:r>
      <w:r w:rsidR="009C2E01">
        <w:rPr>
          <w:lang w:val="en-US"/>
        </w:rPr>
        <w:fldChar w:fldCharType="separate"/>
      </w:r>
      <w:r w:rsidR="009C2E01" w:rsidRPr="004B3C4B">
        <w:rPr>
          <w:rFonts w:cs="Arial"/>
          <w:i/>
          <w:sz w:val="19"/>
          <w:szCs w:val="19"/>
        </w:rPr>
        <w:t xml:space="preserve">Table </w:t>
      </w:r>
      <w:r w:rsidR="009C2E01" w:rsidRPr="004B3C4B">
        <w:rPr>
          <w:rFonts w:cs="Arial"/>
          <w:i/>
          <w:noProof/>
          <w:sz w:val="19"/>
          <w:szCs w:val="19"/>
        </w:rPr>
        <w:t>3</w:t>
      </w:r>
      <w:r w:rsidR="009C2E01">
        <w:rPr>
          <w:lang w:val="en-US"/>
        </w:rPr>
        <w:fldChar w:fldCharType="end"/>
      </w:r>
      <w:r w:rsidR="004B3C4B">
        <w:rPr>
          <w:lang w:val="en-US"/>
        </w:rPr>
        <w:t>, the mixtures used in this study are listed.</w:t>
      </w:r>
    </w:p>
    <w:p w:rsidR="004B3C4B" w:rsidRPr="004656E9" w:rsidRDefault="004B3C4B" w:rsidP="004656E9">
      <w:pPr>
        <w:pBdr>
          <w:top w:val="nil"/>
          <w:left w:val="nil"/>
          <w:bottom w:val="nil"/>
          <w:right w:val="nil"/>
          <w:between w:val="nil"/>
        </w:pBdr>
        <w:spacing w:before="360" w:after="120" w:line="240" w:lineRule="auto"/>
        <w:ind w:left="284" w:right="0" w:hanging="284"/>
        <w:jc w:val="left"/>
        <w:rPr>
          <w:color w:val="000000"/>
          <w:sz w:val="18"/>
          <w:szCs w:val="19"/>
        </w:rPr>
      </w:pPr>
      <w:bookmarkStart w:id="1" w:name="_Ref73004979"/>
      <w:r w:rsidRPr="004656E9">
        <w:rPr>
          <w:color w:val="000000"/>
          <w:sz w:val="18"/>
          <w:szCs w:val="19"/>
        </w:rPr>
        <w:t xml:space="preserve">Table </w:t>
      </w:r>
      <w:r w:rsidRPr="004656E9">
        <w:rPr>
          <w:color w:val="000000"/>
          <w:sz w:val="18"/>
          <w:szCs w:val="19"/>
        </w:rPr>
        <w:fldChar w:fldCharType="begin"/>
      </w:r>
      <w:r w:rsidRPr="004656E9">
        <w:rPr>
          <w:color w:val="000000"/>
          <w:sz w:val="18"/>
          <w:szCs w:val="19"/>
        </w:rPr>
        <w:instrText xml:space="preserve"> SEQ Table \* ARABIC </w:instrText>
      </w:r>
      <w:r w:rsidRPr="004656E9">
        <w:rPr>
          <w:color w:val="000000"/>
          <w:sz w:val="18"/>
          <w:szCs w:val="19"/>
        </w:rPr>
        <w:fldChar w:fldCharType="separate"/>
      </w:r>
      <w:r w:rsidR="00B041A8" w:rsidRPr="004656E9">
        <w:rPr>
          <w:color w:val="000000"/>
          <w:sz w:val="18"/>
          <w:szCs w:val="19"/>
        </w:rPr>
        <w:t>3</w:t>
      </w:r>
      <w:r w:rsidRPr="004656E9">
        <w:rPr>
          <w:color w:val="000000"/>
          <w:sz w:val="18"/>
          <w:szCs w:val="19"/>
        </w:rPr>
        <w:fldChar w:fldCharType="end"/>
      </w:r>
      <w:bookmarkEnd w:id="1"/>
      <w:r w:rsidRPr="004656E9">
        <w:rPr>
          <w:color w:val="000000"/>
          <w:sz w:val="18"/>
          <w:szCs w:val="19"/>
        </w:rPr>
        <w:t xml:space="preserve">: </w:t>
      </w:r>
      <w:r w:rsidR="009C2E01" w:rsidRPr="004656E9">
        <w:rPr>
          <w:color w:val="000000"/>
          <w:sz w:val="18"/>
          <w:szCs w:val="19"/>
        </w:rPr>
        <w:t>Compositions of the m</w:t>
      </w:r>
      <w:r w:rsidRPr="004656E9">
        <w:rPr>
          <w:color w:val="000000"/>
          <w:sz w:val="18"/>
          <w:szCs w:val="19"/>
        </w:rPr>
        <w:t>ixture</w:t>
      </w:r>
      <w:r w:rsidR="009C2E01" w:rsidRPr="004656E9">
        <w:rPr>
          <w:color w:val="000000"/>
          <w:sz w:val="18"/>
          <w:szCs w:val="19"/>
        </w:rPr>
        <w:t>s</w:t>
      </w:r>
      <w:r w:rsidRPr="004656E9">
        <w:rPr>
          <w:color w:val="000000"/>
          <w:sz w:val="18"/>
          <w:szCs w:val="19"/>
        </w:rPr>
        <w:t xml:space="preserve"> </w:t>
      </w:r>
      <w:r w:rsidR="009C2E01" w:rsidRPr="004656E9">
        <w:rPr>
          <w:color w:val="000000"/>
          <w:sz w:val="18"/>
          <w:szCs w:val="19"/>
        </w:rPr>
        <w:t>used in this work.</w:t>
      </w:r>
      <w:r w:rsidR="00F1734E" w:rsidRPr="004656E9">
        <w:rPr>
          <w:color w:val="000000"/>
          <w:sz w:val="18"/>
          <w:szCs w:val="19"/>
        </w:rPr>
        <w:t xml:space="preserve"> (CELL= Cellulose, LIGO = organosolv lignin, LIGA = </w:t>
      </w:r>
      <w:r w:rsidR="009E49D3">
        <w:rPr>
          <w:color w:val="000000"/>
          <w:sz w:val="18"/>
          <w:szCs w:val="19"/>
        </w:rPr>
        <w:t xml:space="preserve">Kraft </w:t>
      </w:r>
      <w:r w:rsidR="00F1734E" w:rsidRPr="004656E9">
        <w:rPr>
          <w:color w:val="000000"/>
          <w:sz w:val="18"/>
          <w:szCs w:val="19"/>
        </w:rPr>
        <w:t>lignin, SOY = soybean protein, CaCO3 = calcium carbonate</w:t>
      </w:r>
      <w:r w:rsidR="004656E9">
        <w:rPr>
          <w:color w:val="000000"/>
          <w:sz w:val="18"/>
          <w:szCs w:val="19"/>
        </w:rPr>
        <w:t>.</w:t>
      </w:r>
    </w:p>
    <w:tbl>
      <w:tblPr>
        <w:tblStyle w:val="Tablaconcuadrcula"/>
        <w:tblW w:w="0" w:type="auto"/>
        <w:tblLook w:val="04A0" w:firstRow="1" w:lastRow="0" w:firstColumn="1" w:lastColumn="0" w:noHBand="0" w:noVBand="1"/>
      </w:tblPr>
      <w:tblGrid>
        <w:gridCol w:w="3325"/>
        <w:gridCol w:w="5041"/>
      </w:tblGrid>
      <w:tr w:rsidR="00F1734E" w:rsidTr="000D1D74">
        <w:tc>
          <w:tcPr>
            <w:tcW w:w="3325" w:type="dxa"/>
          </w:tcPr>
          <w:p w:rsidR="00F1734E" w:rsidRPr="00F1734E" w:rsidRDefault="00F1734E" w:rsidP="00F1734E">
            <w:pPr>
              <w:ind w:firstLine="0"/>
              <w:jc w:val="center"/>
              <w:rPr>
                <w:rFonts w:ascii="Helvetica" w:hAnsi="Helvetica" w:cs="Helvetica"/>
                <w:b/>
                <w:sz w:val="18"/>
                <w:szCs w:val="18"/>
                <w:lang w:val="en-US"/>
              </w:rPr>
            </w:pPr>
            <w:r w:rsidRPr="00F1734E">
              <w:rPr>
                <w:rFonts w:ascii="Helvetica" w:hAnsi="Helvetica" w:cs="Helvetica"/>
                <w:b/>
                <w:sz w:val="18"/>
                <w:szCs w:val="18"/>
                <w:lang w:val="en-US"/>
              </w:rPr>
              <w:t>Mixture</w:t>
            </w:r>
            <w:r w:rsidR="000D1D74" w:rsidRPr="000D1D74">
              <w:rPr>
                <w:rFonts w:ascii="Helvetica" w:hAnsi="Helvetica" w:cs="Helvetica"/>
                <w:sz w:val="18"/>
                <w:szCs w:val="18"/>
                <w:vertAlign w:val="superscript"/>
                <w:lang w:val="en-US"/>
              </w:rPr>
              <w:t>1</w:t>
            </w:r>
          </w:p>
        </w:tc>
        <w:tc>
          <w:tcPr>
            <w:tcW w:w="5041" w:type="dxa"/>
          </w:tcPr>
          <w:p w:rsidR="00F1734E" w:rsidRPr="00F1734E" w:rsidRDefault="00F1734E" w:rsidP="00F1734E">
            <w:pPr>
              <w:ind w:firstLine="0"/>
              <w:jc w:val="center"/>
              <w:rPr>
                <w:rFonts w:ascii="Helvetica" w:hAnsi="Helvetica" w:cs="Helvetica"/>
                <w:b/>
                <w:sz w:val="18"/>
                <w:szCs w:val="18"/>
                <w:lang w:val="en-US"/>
              </w:rPr>
            </w:pPr>
            <w:r w:rsidRPr="00F1734E">
              <w:rPr>
                <w:rFonts w:ascii="Helvetica" w:hAnsi="Helvetica" w:cs="Helvetica"/>
                <w:b/>
                <w:sz w:val="18"/>
                <w:szCs w:val="18"/>
                <w:lang w:val="en-US"/>
              </w:rPr>
              <w:t>Composition</w:t>
            </w:r>
            <w:r w:rsidR="009756B2">
              <w:rPr>
                <w:rFonts w:ascii="Helvetica" w:hAnsi="Helvetica" w:cs="Helvetica"/>
                <w:b/>
                <w:sz w:val="18"/>
                <w:szCs w:val="18"/>
                <w:lang w:val="en-US"/>
              </w:rPr>
              <w:t xml:space="preserve"> in wt-%</w:t>
            </w:r>
          </w:p>
        </w:tc>
      </w:tr>
      <w:tr w:rsidR="00F1734E" w:rsidTr="002E7F26">
        <w:tc>
          <w:tcPr>
            <w:tcW w:w="8366" w:type="dxa"/>
            <w:gridSpan w:val="2"/>
          </w:tcPr>
          <w:p w:rsidR="00F1734E" w:rsidRPr="00F1734E" w:rsidRDefault="00F1734E" w:rsidP="00F1734E">
            <w:pPr>
              <w:ind w:firstLine="0"/>
              <w:rPr>
                <w:rFonts w:ascii="Helvetica" w:hAnsi="Helvetica" w:cs="Helvetica"/>
                <w:i/>
                <w:sz w:val="18"/>
                <w:szCs w:val="18"/>
                <w:lang w:val="en-US"/>
              </w:rPr>
            </w:pPr>
            <w:r w:rsidRPr="00F1734E">
              <w:rPr>
                <w:rFonts w:ascii="Helvetica" w:hAnsi="Helvetica" w:cs="Helvetica"/>
                <w:i/>
                <w:sz w:val="18"/>
                <w:szCs w:val="18"/>
                <w:lang w:val="en-US"/>
              </w:rPr>
              <w:t>Binary mixtures</w:t>
            </w:r>
          </w:p>
        </w:tc>
      </w:tr>
      <w:tr w:rsidR="00F1734E" w:rsidTr="000D1D74">
        <w:tc>
          <w:tcPr>
            <w:tcW w:w="3325" w:type="dxa"/>
          </w:tcPr>
          <w:p w:rsidR="00F1734E" w:rsidRPr="00F1734E" w:rsidRDefault="00F1734E" w:rsidP="00F1734E">
            <w:pPr>
              <w:ind w:firstLine="0"/>
              <w:rPr>
                <w:rFonts w:ascii="Helvetica" w:hAnsi="Helvetica" w:cs="Helvetica"/>
                <w:sz w:val="18"/>
                <w:szCs w:val="18"/>
                <w:lang w:val="en-US"/>
              </w:rPr>
            </w:pPr>
            <w:r w:rsidRPr="00F1734E">
              <w:rPr>
                <w:rFonts w:ascii="Helvetica" w:hAnsi="Helvetica" w:cs="Helvetica"/>
                <w:sz w:val="18"/>
                <w:szCs w:val="18"/>
                <w:lang w:val="en-US"/>
              </w:rPr>
              <w:t>Cellulose : Organosolv lignin</w:t>
            </w:r>
          </w:p>
        </w:tc>
        <w:tc>
          <w:tcPr>
            <w:tcW w:w="5041" w:type="dxa"/>
          </w:tcPr>
          <w:p w:rsidR="00F1734E" w:rsidRPr="00F1734E" w:rsidRDefault="009756B2" w:rsidP="009756B2">
            <w:pPr>
              <w:ind w:firstLine="0"/>
              <w:rPr>
                <w:rFonts w:ascii="Helvetica" w:hAnsi="Helvetica" w:cs="Helvetica"/>
                <w:sz w:val="18"/>
                <w:szCs w:val="18"/>
                <w:lang w:val="en-US"/>
              </w:rPr>
            </w:pPr>
            <w:r>
              <w:rPr>
                <w:rFonts w:ascii="Helvetica" w:hAnsi="Helvetica" w:cs="Helvetica"/>
                <w:sz w:val="18"/>
                <w:szCs w:val="18"/>
                <w:lang w:val="en-US"/>
              </w:rPr>
              <w:t xml:space="preserve">53.0 CELL : 47.0 LIGO </w:t>
            </w:r>
          </w:p>
        </w:tc>
      </w:tr>
      <w:tr w:rsidR="00F1734E" w:rsidTr="000D1D74">
        <w:tc>
          <w:tcPr>
            <w:tcW w:w="3325" w:type="dxa"/>
          </w:tcPr>
          <w:p w:rsidR="00F1734E" w:rsidRPr="00F1734E" w:rsidRDefault="00F1734E" w:rsidP="00F1734E">
            <w:pPr>
              <w:ind w:firstLine="0"/>
              <w:rPr>
                <w:rFonts w:ascii="Helvetica" w:hAnsi="Helvetica" w:cs="Helvetica"/>
                <w:sz w:val="18"/>
                <w:szCs w:val="18"/>
                <w:lang w:val="en-US"/>
              </w:rPr>
            </w:pPr>
            <w:r w:rsidRPr="00F1734E">
              <w:rPr>
                <w:rFonts w:ascii="Helvetica" w:hAnsi="Helvetica" w:cs="Helvetica"/>
                <w:sz w:val="18"/>
                <w:szCs w:val="18"/>
                <w:lang w:val="en-US"/>
              </w:rPr>
              <w:t xml:space="preserve">Cellulose : </w:t>
            </w:r>
            <w:r w:rsidR="009E49D3">
              <w:rPr>
                <w:rFonts w:ascii="Helvetica" w:hAnsi="Helvetica" w:cs="Helvetica"/>
                <w:sz w:val="18"/>
                <w:szCs w:val="18"/>
                <w:lang w:val="en-US"/>
              </w:rPr>
              <w:t>Kraft</w:t>
            </w:r>
            <w:r w:rsidRPr="00F1734E">
              <w:rPr>
                <w:rFonts w:ascii="Helvetica" w:hAnsi="Helvetica" w:cs="Helvetica"/>
                <w:sz w:val="18"/>
                <w:szCs w:val="18"/>
                <w:lang w:val="en-US"/>
              </w:rPr>
              <w:t xml:space="preserve"> lignin</w:t>
            </w:r>
          </w:p>
        </w:tc>
        <w:tc>
          <w:tcPr>
            <w:tcW w:w="5041" w:type="dxa"/>
          </w:tcPr>
          <w:p w:rsidR="00F1734E" w:rsidRPr="00F1734E" w:rsidRDefault="009756B2" w:rsidP="004B3C4B">
            <w:pPr>
              <w:ind w:firstLine="0"/>
              <w:rPr>
                <w:rFonts w:ascii="Helvetica" w:hAnsi="Helvetica" w:cs="Helvetica"/>
                <w:sz w:val="18"/>
                <w:szCs w:val="18"/>
                <w:lang w:val="en-US"/>
              </w:rPr>
            </w:pPr>
            <w:r>
              <w:rPr>
                <w:rFonts w:ascii="Helvetica" w:hAnsi="Helvetica" w:cs="Helvetica"/>
                <w:sz w:val="18"/>
                <w:szCs w:val="18"/>
                <w:lang w:val="en-US"/>
              </w:rPr>
              <w:t>49.6 CELL : 50.4 LIGA</w:t>
            </w:r>
          </w:p>
        </w:tc>
      </w:tr>
      <w:tr w:rsidR="00F1734E" w:rsidTr="000D1D74">
        <w:tc>
          <w:tcPr>
            <w:tcW w:w="3325" w:type="dxa"/>
          </w:tcPr>
          <w:p w:rsidR="00F1734E" w:rsidRPr="00F1734E" w:rsidRDefault="00F1734E" w:rsidP="004B3C4B">
            <w:pPr>
              <w:ind w:firstLine="0"/>
              <w:rPr>
                <w:rFonts w:ascii="Helvetica" w:hAnsi="Helvetica" w:cs="Helvetica"/>
                <w:sz w:val="18"/>
                <w:szCs w:val="18"/>
                <w:lang w:val="en-US"/>
              </w:rPr>
            </w:pPr>
            <w:r w:rsidRPr="00F1734E">
              <w:rPr>
                <w:rFonts w:ascii="Helvetica" w:hAnsi="Helvetica" w:cs="Helvetica"/>
                <w:sz w:val="18"/>
                <w:szCs w:val="18"/>
                <w:lang w:val="en-US"/>
              </w:rPr>
              <w:t>Cellulose : Soybean protein</w:t>
            </w:r>
          </w:p>
        </w:tc>
        <w:tc>
          <w:tcPr>
            <w:tcW w:w="5041" w:type="dxa"/>
          </w:tcPr>
          <w:p w:rsidR="00F1734E" w:rsidRPr="00F1734E" w:rsidRDefault="009756B2" w:rsidP="004B3C4B">
            <w:pPr>
              <w:ind w:firstLine="0"/>
              <w:rPr>
                <w:rFonts w:ascii="Helvetica" w:hAnsi="Helvetica" w:cs="Helvetica"/>
                <w:sz w:val="18"/>
                <w:szCs w:val="18"/>
                <w:lang w:val="en-US"/>
              </w:rPr>
            </w:pPr>
            <w:r>
              <w:rPr>
                <w:rFonts w:ascii="Helvetica" w:hAnsi="Helvetica" w:cs="Helvetica"/>
                <w:sz w:val="18"/>
                <w:szCs w:val="18"/>
                <w:lang w:val="en-US"/>
              </w:rPr>
              <w:t>80.0 CELL : 20.0 SOY</w:t>
            </w:r>
          </w:p>
        </w:tc>
      </w:tr>
      <w:tr w:rsidR="00F1734E" w:rsidTr="000D1D74">
        <w:tc>
          <w:tcPr>
            <w:tcW w:w="3325" w:type="dxa"/>
          </w:tcPr>
          <w:p w:rsidR="00F1734E" w:rsidRPr="00F1734E" w:rsidRDefault="00F1734E" w:rsidP="004B3C4B">
            <w:pPr>
              <w:ind w:firstLine="0"/>
              <w:rPr>
                <w:rFonts w:ascii="Helvetica" w:hAnsi="Helvetica" w:cs="Helvetica"/>
                <w:sz w:val="18"/>
                <w:szCs w:val="18"/>
                <w:lang w:val="en-US"/>
              </w:rPr>
            </w:pPr>
            <w:r w:rsidRPr="00F1734E">
              <w:rPr>
                <w:rFonts w:ascii="Helvetica" w:hAnsi="Helvetica" w:cs="Helvetica"/>
                <w:sz w:val="18"/>
                <w:szCs w:val="18"/>
                <w:lang w:val="en-US"/>
              </w:rPr>
              <w:t>Organosolv lignin : Soybean protein</w:t>
            </w:r>
          </w:p>
        </w:tc>
        <w:tc>
          <w:tcPr>
            <w:tcW w:w="5041" w:type="dxa"/>
          </w:tcPr>
          <w:p w:rsidR="00F1734E" w:rsidRPr="00F1734E" w:rsidRDefault="009756B2" w:rsidP="004B3C4B">
            <w:pPr>
              <w:ind w:firstLine="0"/>
              <w:rPr>
                <w:rFonts w:ascii="Helvetica" w:hAnsi="Helvetica" w:cs="Helvetica"/>
                <w:sz w:val="18"/>
                <w:szCs w:val="18"/>
                <w:lang w:val="en-US"/>
              </w:rPr>
            </w:pPr>
            <w:r>
              <w:rPr>
                <w:rFonts w:ascii="Helvetica" w:hAnsi="Helvetica" w:cs="Helvetica"/>
                <w:sz w:val="18"/>
                <w:szCs w:val="18"/>
                <w:lang w:val="en-US"/>
              </w:rPr>
              <w:t>78.8 LIGO : 21.2 SOY</w:t>
            </w:r>
          </w:p>
        </w:tc>
      </w:tr>
      <w:tr w:rsidR="00F1734E" w:rsidTr="002E7F26">
        <w:tc>
          <w:tcPr>
            <w:tcW w:w="8366" w:type="dxa"/>
            <w:gridSpan w:val="2"/>
          </w:tcPr>
          <w:p w:rsidR="00F1734E" w:rsidRPr="00F1734E" w:rsidRDefault="00F1734E" w:rsidP="004B3C4B">
            <w:pPr>
              <w:ind w:firstLine="0"/>
              <w:rPr>
                <w:rFonts w:ascii="Helvetica" w:hAnsi="Helvetica" w:cs="Helvetica"/>
                <w:sz w:val="18"/>
                <w:szCs w:val="18"/>
                <w:lang w:val="en-US"/>
              </w:rPr>
            </w:pPr>
            <w:r w:rsidRPr="00F1734E">
              <w:rPr>
                <w:rFonts w:ascii="Helvetica" w:hAnsi="Helvetica" w:cs="Helvetica"/>
                <w:i/>
                <w:sz w:val="18"/>
                <w:szCs w:val="18"/>
                <w:lang w:val="en-US"/>
              </w:rPr>
              <w:t>Multi component mixtures</w:t>
            </w:r>
          </w:p>
        </w:tc>
      </w:tr>
      <w:tr w:rsidR="00F1734E" w:rsidTr="000D1D74">
        <w:tc>
          <w:tcPr>
            <w:tcW w:w="3325" w:type="dxa"/>
          </w:tcPr>
          <w:p w:rsidR="00F1734E" w:rsidRPr="00F1734E" w:rsidRDefault="000D1D74" w:rsidP="00F1734E">
            <w:pPr>
              <w:ind w:firstLine="0"/>
              <w:rPr>
                <w:rFonts w:ascii="Helvetica" w:hAnsi="Helvetica" w:cs="Helvetica"/>
                <w:sz w:val="18"/>
                <w:szCs w:val="18"/>
                <w:lang w:val="en-US"/>
              </w:rPr>
            </w:pPr>
            <w:r>
              <w:rPr>
                <w:rFonts w:ascii="Helvetica" w:hAnsi="Helvetica" w:cs="Helvetica"/>
                <w:sz w:val="18"/>
                <w:szCs w:val="18"/>
                <w:lang w:val="en-US"/>
              </w:rPr>
              <w:t>Cell.:OrgSolv_lig : Soy_Prot.</w:t>
            </w:r>
          </w:p>
        </w:tc>
        <w:tc>
          <w:tcPr>
            <w:tcW w:w="5041" w:type="dxa"/>
          </w:tcPr>
          <w:p w:rsidR="00F1734E" w:rsidRPr="00F1734E" w:rsidRDefault="009756B2" w:rsidP="004B3C4B">
            <w:pPr>
              <w:ind w:firstLine="0"/>
              <w:rPr>
                <w:rFonts w:ascii="Helvetica" w:hAnsi="Helvetica" w:cs="Helvetica"/>
                <w:sz w:val="18"/>
                <w:szCs w:val="18"/>
                <w:lang w:val="en-US"/>
              </w:rPr>
            </w:pPr>
            <w:r>
              <w:rPr>
                <w:rFonts w:ascii="Helvetica" w:hAnsi="Helvetica" w:cs="Helvetica"/>
                <w:sz w:val="18"/>
                <w:szCs w:val="18"/>
                <w:lang w:val="en-US"/>
              </w:rPr>
              <w:t>37.8 CELL : 42.9 LIGO : 19.4 SOY</w:t>
            </w:r>
          </w:p>
        </w:tc>
      </w:tr>
      <w:tr w:rsidR="000D1D74" w:rsidTr="000D1D74">
        <w:tc>
          <w:tcPr>
            <w:tcW w:w="3325" w:type="dxa"/>
          </w:tcPr>
          <w:p w:rsidR="000D1D74" w:rsidRDefault="000D1D74" w:rsidP="000D1D74">
            <w:pPr>
              <w:ind w:firstLine="0"/>
              <w:rPr>
                <w:rFonts w:ascii="Helvetica" w:hAnsi="Helvetica" w:cs="Helvetica"/>
                <w:sz w:val="18"/>
                <w:szCs w:val="18"/>
                <w:lang w:val="en-US"/>
              </w:rPr>
            </w:pPr>
            <w:r>
              <w:rPr>
                <w:rFonts w:ascii="Helvetica" w:hAnsi="Helvetica" w:cs="Helvetica"/>
                <w:sz w:val="18"/>
                <w:szCs w:val="18"/>
                <w:lang w:val="en-US"/>
              </w:rPr>
              <w:t>Cell.: OrgSolv_lig : CaCO3</w:t>
            </w:r>
          </w:p>
        </w:tc>
        <w:tc>
          <w:tcPr>
            <w:tcW w:w="5041" w:type="dxa"/>
          </w:tcPr>
          <w:p w:rsidR="000D1D74" w:rsidRPr="00F1734E" w:rsidRDefault="009756B2" w:rsidP="004B3C4B">
            <w:pPr>
              <w:ind w:firstLine="0"/>
              <w:rPr>
                <w:rFonts w:ascii="Helvetica" w:hAnsi="Helvetica" w:cs="Helvetica"/>
                <w:sz w:val="18"/>
                <w:szCs w:val="18"/>
                <w:lang w:val="en-US"/>
              </w:rPr>
            </w:pPr>
            <w:r>
              <w:rPr>
                <w:rFonts w:ascii="Helvetica" w:hAnsi="Helvetica" w:cs="Helvetica"/>
                <w:sz w:val="18"/>
                <w:szCs w:val="18"/>
                <w:lang w:val="en-US"/>
              </w:rPr>
              <w:t>40.3 CELL : 39.6 SIGO : 20.1 CaCO</w:t>
            </w:r>
            <w:r w:rsidRPr="009756B2">
              <w:rPr>
                <w:rFonts w:ascii="Helvetica" w:hAnsi="Helvetica" w:cs="Helvetica"/>
                <w:sz w:val="18"/>
                <w:szCs w:val="18"/>
                <w:vertAlign w:val="subscript"/>
                <w:lang w:val="en-US"/>
              </w:rPr>
              <w:t>3</w:t>
            </w:r>
          </w:p>
        </w:tc>
      </w:tr>
      <w:tr w:rsidR="000D1D74" w:rsidTr="000D1D74">
        <w:tc>
          <w:tcPr>
            <w:tcW w:w="3325" w:type="dxa"/>
          </w:tcPr>
          <w:p w:rsidR="000D1D74" w:rsidRPr="000D1D74" w:rsidRDefault="000D1D74" w:rsidP="000D1D74">
            <w:pPr>
              <w:ind w:firstLine="0"/>
              <w:rPr>
                <w:rFonts w:ascii="Helvetica" w:hAnsi="Helvetica" w:cs="Helvetica"/>
                <w:sz w:val="18"/>
                <w:szCs w:val="18"/>
                <w:lang w:val="en-US"/>
              </w:rPr>
            </w:pPr>
            <w:r>
              <w:rPr>
                <w:rFonts w:ascii="Helvetica" w:hAnsi="Helvetica" w:cs="Helvetica"/>
                <w:sz w:val="18"/>
                <w:szCs w:val="18"/>
                <w:lang w:val="en-US"/>
              </w:rPr>
              <w:t>Cell.: OrgSolv_lig : CaCO3 : Soy_Prot.</w:t>
            </w:r>
          </w:p>
        </w:tc>
        <w:tc>
          <w:tcPr>
            <w:tcW w:w="5041" w:type="dxa"/>
          </w:tcPr>
          <w:p w:rsidR="000D1D74" w:rsidRPr="00F1734E" w:rsidRDefault="009756B2" w:rsidP="004B3C4B">
            <w:pPr>
              <w:ind w:firstLine="0"/>
              <w:rPr>
                <w:rFonts w:ascii="Helvetica" w:hAnsi="Helvetica" w:cs="Helvetica"/>
                <w:sz w:val="18"/>
                <w:szCs w:val="18"/>
                <w:lang w:val="en-US"/>
              </w:rPr>
            </w:pPr>
            <w:r>
              <w:rPr>
                <w:rFonts w:ascii="Helvetica" w:hAnsi="Helvetica" w:cs="Helvetica"/>
                <w:sz w:val="18"/>
                <w:szCs w:val="18"/>
                <w:lang w:val="en-US"/>
              </w:rPr>
              <w:t>39.5 CELL : 30.2 LIGO : 20.2 CaCO</w:t>
            </w:r>
            <w:r w:rsidRPr="009756B2">
              <w:rPr>
                <w:rFonts w:ascii="Helvetica" w:hAnsi="Helvetica" w:cs="Helvetica"/>
                <w:sz w:val="18"/>
                <w:szCs w:val="18"/>
                <w:vertAlign w:val="subscript"/>
                <w:lang w:val="en-US"/>
              </w:rPr>
              <w:t>3</w:t>
            </w:r>
            <w:r>
              <w:rPr>
                <w:rFonts w:ascii="Helvetica" w:hAnsi="Helvetica" w:cs="Helvetica"/>
                <w:sz w:val="18"/>
                <w:szCs w:val="18"/>
                <w:lang w:val="en-US"/>
              </w:rPr>
              <w:t xml:space="preserve"> : 10.1 SOY</w:t>
            </w:r>
          </w:p>
        </w:tc>
      </w:tr>
      <w:tr w:rsidR="000D1D74" w:rsidTr="000D1D74">
        <w:trPr>
          <w:trHeight w:val="269"/>
        </w:trPr>
        <w:tc>
          <w:tcPr>
            <w:tcW w:w="3325" w:type="dxa"/>
          </w:tcPr>
          <w:p w:rsidR="000D1D74" w:rsidRPr="009E49D3" w:rsidRDefault="000D1D74" w:rsidP="000D1D74">
            <w:pPr>
              <w:ind w:firstLine="0"/>
              <w:rPr>
                <w:rFonts w:ascii="Helvetica" w:hAnsi="Helvetica" w:cs="Helvetica"/>
                <w:sz w:val="18"/>
                <w:szCs w:val="18"/>
                <w:lang w:val="en-US"/>
              </w:rPr>
            </w:pPr>
            <w:r w:rsidRPr="009E49D3">
              <w:rPr>
                <w:rFonts w:ascii="Helvetica" w:hAnsi="Helvetica" w:cs="Helvetica"/>
                <w:sz w:val="18"/>
                <w:szCs w:val="18"/>
                <w:lang w:val="en-US"/>
              </w:rPr>
              <w:t xml:space="preserve">Cell.: </w:t>
            </w:r>
            <w:r w:rsidR="009E49D3" w:rsidRPr="009E49D3">
              <w:rPr>
                <w:rFonts w:ascii="Helvetica" w:hAnsi="Helvetica" w:cs="Helvetica"/>
                <w:sz w:val="18"/>
                <w:szCs w:val="18"/>
                <w:lang w:val="en-US"/>
              </w:rPr>
              <w:t>Kraft</w:t>
            </w:r>
            <w:r w:rsidRPr="009E49D3">
              <w:rPr>
                <w:rFonts w:ascii="Helvetica" w:hAnsi="Helvetica" w:cs="Helvetica"/>
                <w:sz w:val="18"/>
                <w:szCs w:val="18"/>
                <w:lang w:val="en-US"/>
              </w:rPr>
              <w:t>_lig : CaCO3 : Soy_Prot.</w:t>
            </w:r>
          </w:p>
        </w:tc>
        <w:tc>
          <w:tcPr>
            <w:tcW w:w="5041" w:type="dxa"/>
          </w:tcPr>
          <w:p w:rsidR="000D1D74" w:rsidRPr="00F1734E" w:rsidRDefault="009756B2" w:rsidP="009756B2">
            <w:pPr>
              <w:ind w:firstLine="0"/>
              <w:rPr>
                <w:rFonts w:ascii="Helvetica" w:hAnsi="Helvetica" w:cs="Helvetica"/>
                <w:sz w:val="18"/>
                <w:szCs w:val="18"/>
                <w:lang w:val="en-US"/>
              </w:rPr>
            </w:pPr>
            <w:r>
              <w:rPr>
                <w:rFonts w:ascii="Helvetica" w:hAnsi="Helvetica" w:cs="Helvetica"/>
                <w:sz w:val="18"/>
                <w:szCs w:val="18"/>
                <w:lang w:val="en-US"/>
              </w:rPr>
              <w:t>40.2 CELL : 29.0 LIGA : 20.1 CaCO</w:t>
            </w:r>
            <w:r w:rsidRPr="009756B2">
              <w:rPr>
                <w:rFonts w:ascii="Helvetica" w:hAnsi="Helvetica" w:cs="Helvetica"/>
                <w:sz w:val="18"/>
                <w:szCs w:val="18"/>
                <w:vertAlign w:val="subscript"/>
                <w:lang w:val="en-US"/>
              </w:rPr>
              <w:t>3</w:t>
            </w:r>
            <w:r>
              <w:rPr>
                <w:rFonts w:ascii="Helvetica" w:hAnsi="Helvetica" w:cs="Helvetica"/>
                <w:sz w:val="18"/>
                <w:szCs w:val="18"/>
                <w:lang w:val="en-US"/>
              </w:rPr>
              <w:t xml:space="preserve"> : 10.7 SOY</w:t>
            </w:r>
          </w:p>
        </w:tc>
      </w:tr>
    </w:tbl>
    <w:p w:rsidR="004B3C4B" w:rsidRPr="000D1D74" w:rsidRDefault="000D1D74" w:rsidP="00220698">
      <w:pPr>
        <w:rPr>
          <w:rFonts w:ascii="Helvetica" w:hAnsi="Helvetica" w:cs="Helvetica"/>
          <w:sz w:val="18"/>
          <w:szCs w:val="18"/>
          <w:lang w:val="en-US"/>
        </w:rPr>
      </w:pPr>
      <w:r w:rsidRPr="000D1D74">
        <w:rPr>
          <w:rFonts w:ascii="Helvetica" w:hAnsi="Helvetica" w:cs="Helvetica"/>
          <w:sz w:val="18"/>
          <w:szCs w:val="18"/>
          <w:vertAlign w:val="superscript"/>
          <w:lang w:val="en-US"/>
        </w:rPr>
        <w:t>1</w:t>
      </w:r>
      <w:r w:rsidRPr="000D1D74">
        <w:rPr>
          <w:rFonts w:ascii="Helvetica" w:hAnsi="Helvetica" w:cs="Helvetica"/>
          <w:sz w:val="18"/>
          <w:szCs w:val="18"/>
          <w:lang w:val="en-US"/>
        </w:rPr>
        <w:t xml:space="preserve"> Names </w:t>
      </w:r>
      <w:r w:rsidR="003C7A68">
        <w:rPr>
          <w:rFonts w:ascii="Helvetica" w:hAnsi="Helvetica" w:cs="Helvetica"/>
          <w:sz w:val="18"/>
          <w:szCs w:val="18"/>
          <w:lang w:val="en-US"/>
        </w:rPr>
        <w:t xml:space="preserve">as </w:t>
      </w:r>
      <w:r w:rsidRPr="000D1D74">
        <w:rPr>
          <w:rFonts w:ascii="Helvetica" w:hAnsi="Helvetica" w:cs="Helvetica"/>
          <w:sz w:val="18"/>
          <w:szCs w:val="18"/>
          <w:lang w:val="en-US"/>
        </w:rPr>
        <w:t>used in the respective figures</w:t>
      </w:r>
    </w:p>
    <w:p w:rsidR="0047067C" w:rsidRPr="00FB6A81" w:rsidRDefault="000134EB" w:rsidP="00C9181F">
      <w:pPr>
        <w:pStyle w:val="Paragrafoprincipale"/>
      </w:pPr>
      <w:r>
        <w:t>RESULTS</w:t>
      </w:r>
    </w:p>
    <w:p w:rsidR="000134EB" w:rsidRDefault="000134EB" w:rsidP="000134EB">
      <w:pPr>
        <w:rPr>
          <w:lang w:val="en-US"/>
        </w:rPr>
      </w:pPr>
      <w:r w:rsidRPr="000134EB">
        <w:rPr>
          <w:lang w:val="en-US"/>
        </w:rPr>
        <w:t>The results will be presented in four separate sections starting with the formation of chars (or residuals in the case of CaCO</w:t>
      </w:r>
      <w:r w:rsidRPr="0081375C">
        <w:rPr>
          <w:vertAlign w:val="subscript"/>
          <w:lang w:val="en-US"/>
        </w:rPr>
        <w:t>3</w:t>
      </w:r>
      <w:r w:rsidRPr="000134EB">
        <w:rPr>
          <w:lang w:val="en-US"/>
        </w:rPr>
        <w:t>)</w:t>
      </w:r>
      <w:r w:rsidR="007D36FB">
        <w:rPr>
          <w:lang w:val="en-US"/>
        </w:rPr>
        <w:t xml:space="preserve"> and their CO</w:t>
      </w:r>
      <w:r w:rsidR="007D36FB" w:rsidRPr="007D36FB">
        <w:rPr>
          <w:vertAlign w:val="subscript"/>
          <w:lang w:val="en-US"/>
        </w:rPr>
        <w:t>2</w:t>
      </w:r>
      <w:r w:rsidR="007D36FB">
        <w:rPr>
          <w:lang w:val="en-US"/>
        </w:rPr>
        <w:t xml:space="preserve"> adsorption </w:t>
      </w:r>
      <w:r w:rsidR="00525084">
        <w:rPr>
          <w:lang w:val="en-US"/>
        </w:rPr>
        <w:t>capacity</w:t>
      </w:r>
      <w:r w:rsidR="007D36FB">
        <w:rPr>
          <w:lang w:val="en-US"/>
        </w:rPr>
        <w:t xml:space="preserve"> at 25ºC</w:t>
      </w:r>
      <w:r w:rsidRPr="000134EB">
        <w:rPr>
          <w:lang w:val="en-US"/>
        </w:rPr>
        <w:t>, followed by char characterization data. Afterwards the CO</w:t>
      </w:r>
      <w:r w:rsidRPr="0081375C">
        <w:rPr>
          <w:vertAlign w:val="subscript"/>
          <w:lang w:val="en-US"/>
        </w:rPr>
        <w:t>2</w:t>
      </w:r>
      <w:r w:rsidRPr="000134EB">
        <w:rPr>
          <w:lang w:val="en-US"/>
        </w:rPr>
        <w:t xml:space="preserve"> adsorption properties</w:t>
      </w:r>
      <w:r w:rsidR="007D36FB">
        <w:rPr>
          <w:lang w:val="en-US"/>
        </w:rPr>
        <w:t xml:space="preserve"> </w:t>
      </w:r>
      <w:r w:rsidRPr="000134EB">
        <w:rPr>
          <w:lang w:val="en-US"/>
        </w:rPr>
        <w:t>are tested in terms of 25</w:t>
      </w:r>
      <w:r w:rsidR="0081375C">
        <w:rPr>
          <w:lang w:val="en-US"/>
        </w:rPr>
        <w:t>º</w:t>
      </w:r>
      <w:r w:rsidRPr="000134EB">
        <w:rPr>
          <w:lang w:val="en-US"/>
        </w:rPr>
        <w:t>C isotherms and finally as function of temperature</w:t>
      </w:r>
      <w:r w:rsidR="00525084">
        <w:rPr>
          <w:lang w:val="en-US"/>
        </w:rPr>
        <w:t xml:space="preserve"> to determine an approximate enthalpy of adsorption</w:t>
      </w:r>
      <w:r w:rsidR="00A6345F">
        <w:rPr>
          <w:lang w:val="en-US"/>
        </w:rPr>
        <w:t xml:space="preserve"> value</w:t>
      </w:r>
      <w:r w:rsidRPr="000134EB">
        <w:rPr>
          <w:lang w:val="en-US"/>
        </w:rPr>
        <w:t>.</w:t>
      </w:r>
    </w:p>
    <w:p w:rsidR="007203E6" w:rsidRPr="000134EB" w:rsidRDefault="008F7CEB" w:rsidP="000134EB">
      <w:pPr>
        <w:rPr>
          <w:lang w:val="en-US"/>
        </w:rPr>
      </w:pPr>
      <w:r>
        <w:rPr>
          <w:lang w:val="en-US"/>
        </w:rPr>
        <w:t xml:space="preserve"> </w:t>
      </w:r>
    </w:p>
    <w:p w:rsidR="0047067C" w:rsidRPr="00FB6A81" w:rsidRDefault="0047067C" w:rsidP="00C9181F">
      <w:pPr>
        <w:pStyle w:val="Paragrafosecondario"/>
      </w:pPr>
      <w:r w:rsidRPr="00FB6A81">
        <w:t xml:space="preserve">3.1 </w:t>
      </w:r>
      <w:r w:rsidR="000134EB">
        <w:t>Char production</w:t>
      </w:r>
      <w:r w:rsidR="007D36FB">
        <w:t xml:space="preserve"> and CO</w:t>
      </w:r>
      <w:r w:rsidR="007D36FB" w:rsidRPr="00564AB8">
        <w:rPr>
          <w:vertAlign w:val="subscript"/>
        </w:rPr>
        <w:t>2</w:t>
      </w:r>
      <w:r w:rsidR="007D36FB">
        <w:t xml:space="preserve"> </w:t>
      </w:r>
      <w:r w:rsidR="00EB7F72">
        <w:t>uptake</w:t>
      </w:r>
      <w:r w:rsidR="007D36FB">
        <w:t xml:space="preserve"> at 25ºC</w:t>
      </w:r>
    </w:p>
    <w:p w:rsidR="000134EB" w:rsidRDefault="000134EB" w:rsidP="008E6F22">
      <w:pPr>
        <w:rPr>
          <w:lang w:val="en-US"/>
        </w:rPr>
      </w:pPr>
      <w:r>
        <w:rPr>
          <w:lang w:val="en-US"/>
        </w:rPr>
        <w:t>Chars have been produced from pure macro-compounds, binary mixtures of those a</w:t>
      </w:r>
      <w:r w:rsidR="008E6D7E">
        <w:rPr>
          <w:lang w:val="en-US"/>
        </w:rPr>
        <w:t>nd multicomponent materials, and their CO</w:t>
      </w:r>
      <w:r w:rsidR="008E6D7E" w:rsidRPr="003F44FC">
        <w:rPr>
          <w:vertAlign w:val="subscript"/>
          <w:lang w:val="en-US"/>
        </w:rPr>
        <w:t>2</w:t>
      </w:r>
      <w:r w:rsidR="008E6D7E">
        <w:rPr>
          <w:lang w:val="en-US"/>
        </w:rPr>
        <w:t xml:space="preserve"> adsorption capacity at 25ºC </w:t>
      </w:r>
      <w:r w:rsidR="00501359">
        <w:rPr>
          <w:lang w:val="en-US"/>
        </w:rPr>
        <w:t>in</w:t>
      </w:r>
      <w:r w:rsidR="00501359" w:rsidRPr="00501359">
        <w:rPr>
          <w:lang w:val="en-US"/>
        </w:rPr>
        <w:t xml:space="preserve"> </w:t>
      </w:r>
      <w:r w:rsidR="00501359">
        <w:rPr>
          <w:lang w:val="en-US"/>
        </w:rPr>
        <w:t xml:space="preserve">100 </w:t>
      </w:r>
      <w:r w:rsidR="00501359">
        <w:t>cm</w:t>
      </w:r>
      <w:r w:rsidR="00501359" w:rsidRPr="00C434EA">
        <w:rPr>
          <w:vertAlign w:val="superscript"/>
        </w:rPr>
        <w:t>3</w:t>
      </w:r>
      <w:r w:rsidR="00501359">
        <w:t>·min</w:t>
      </w:r>
      <w:r w:rsidR="00501359" w:rsidRPr="00C434EA">
        <w:rPr>
          <w:vertAlign w:val="superscript"/>
        </w:rPr>
        <w:t>-1</w:t>
      </w:r>
      <w:r w:rsidR="00501359">
        <w:t xml:space="preserve"> (STP)</w:t>
      </w:r>
      <w:r w:rsidR="00501359">
        <w:rPr>
          <w:lang w:val="en-US"/>
        </w:rPr>
        <w:t xml:space="preserve"> CO</w:t>
      </w:r>
      <w:r w:rsidR="00501359" w:rsidRPr="003F44FC">
        <w:rPr>
          <w:vertAlign w:val="subscript"/>
          <w:lang w:val="en-US"/>
        </w:rPr>
        <w:t>2</w:t>
      </w:r>
      <w:r w:rsidR="00501359">
        <w:rPr>
          <w:lang w:val="en-US"/>
        </w:rPr>
        <w:t xml:space="preserve"> and 20 </w:t>
      </w:r>
      <w:r w:rsidR="00501359">
        <w:t>cm</w:t>
      </w:r>
      <w:r w:rsidR="00501359" w:rsidRPr="00C434EA">
        <w:rPr>
          <w:vertAlign w:val="superscript"/>
        </w:rPr>
        <w:t>3</w:t>
      </w:r>
      <w:r w:rsidR="00501359">
        <w:t>·min</w:t>
      </w:r>
      <w:r w:rsidR="00501359" w:rsidRPr="00C434EA">
        <w:rPr>
          <w:vertAlign w:val="superscript"/>
        </w:rPr>
        <w:t>-1</w:t>
      </w:r>
      <w:r w:rsidR="00501359">
        <w:t xml:space="preserve"> (STP)</w:t>
      </w:r>
      <w:r w:rsidR="00501359">
        <w:rPr>
          <w:lang w:val="en-US"/>
        </w:rPr>
        <w:t xml:space="preserve"> Ar (protective gas) </w:t>
      </w:r>
      <w:r w:rsidR="00741D15">
        <w:rPr>
          <w:lang w:val="en-US"/>
        </w:rPr>
        <w:t>has been measured directly after the pyrolysis stage.</w:t>
      </w:r>
      <w:r w:rsidR="008E6D7E">
        <w:rPr>
          <w:lang w:val="en-US"/>
        </w:rPr>
        <w:t xml:space="preserve"> </w:t>
      </w:r>
      <w:r w:rsidR="000674DA">
        <w:rPr>
          <w:lang w:val="en-US"/>
        </w:rPr>
        <w:fldChar w:fldCharType="begin"/>
      </w:r>
      <w:r w:rsidR="000674DA">
        <w:rPr>
          <w:lang w:val="en-US"/>
        </w:rPr>
        <w:instrText xml:space="preserve"> REF _Ref73034619 \h </w:instrText>
      </w:r>
      <w:r w:rsidR="000674DA">
        <w:rPr>
          <w:lang w:val="en-US"/>
        </w:rPr>
      </w:r>
      <w:r w:rsidR="000674DA">
        <w:rPr>
          <w:lang w:val="en-US"/>
        </w:rPr>
        <w:fldChar w:fldCharType="separate"/>
      </w:r>
      <w:r w:rsidR="000674DA">
        <w:t xml:space="preserve">Figure </w:t>
      </w:r>
      <w:r w:rsidR="000674DA">
        <w:rPr>
          <w:noProof/>
        </w:rPr>
        <w:t>1</w:t>
      </w:r>
      <w:r w:rsidR="000674DA">
        <w:rPr>
          <w:lang w:val="en-US"/>
        </w:rPr>
        <w:fldChar w:fldCharType="end"/>
      </w:r>
      <w:r w:rsidR="000674DA">
        <w:rPr>
          <w:lang w:val="en-US"/>
        </w:rPr>
        <w:t xml:space="preserve"> </w:t>
      </w:r>
      <w:r w:rsidR="003F44FC">
        <w:rPr>
          <w:lang w:val="en-US"/>
        </w:rPr>
        <w:t>shows</w:t>
      </w:r>
      <w:r w:rsidR="008E6D7E">
        <w:rPr>
          <w:lang w:val="en-US"/>
        </w:rPr>
        <w:t xml:space="preserve"> an example of the</w:t>
      </w:r>
      <w:r w:rsidR="003826EC">
        <w:rPr>
          <w:lang w:val="en-US"/>
        </w:rPr>
        <w:t xml:space="preserve"> cond</w:t>
      </w:r>
      <w:r w:rsidR="00C47AA6">
        <w:rPr>
          <w:lang w:val="en-US"/>
        </w:rPr>
        <w:t>i</w:t>
      </w:r>
      <w:r w:rsidR="003826EC">
        <w:rPr>
          <w:lang w:val="en-US"/>
        </w:rPr>
        <w:t>tions and the</w:t>
      </w:r>
      <w:r w:rsidR="008E6D7E">
        <w:rPr>
          <w:lang w:val="en-US"/>
        </w:rPr>
        <w:t xml:space="preserve"> general </w:t>
      </w:r>
      <w:r w:rsidR="003F44FC">
        <w:rPr>
          <w:lang w:val="en-US"/>
        </w:rPr>
        <w:t>w</w:t>
      </w:r>
      <w:r w:rsidR="00741D15">
        <w:rPr>
          <w:lang w:val="en-US"/>
        </w:rPr>
        <w:t>e</w:t>
      </w:r>
      <w:r w:rsidR="003F44FC">
        <w:rPr>
          <w:lang w:val="en-US"/>
        </w:rPr>
        <w:t>ight change profile in TGA for char production from a precursor material and its subsequent interaction with CO</w:t>
      </w:r>
      <w:r w:rsidR="003F44FC" w:rsidRPr="003F44FC">
        <w:rPr>
          <w:vertAlign w:val="subscript"/>
          <w:lang w:val="en-US"/>
        </w:rPr>
        <w:t>2</w:t>
      </w:r>
      <w:r w:rsidR="003F44FC">
        <w:rPr>
          <w:lang w:val="en-US"/>
        </w:rPr>
        <w:t xml:space="preserve">. </w:t>
      </w:r>
    </w:p>
    <w:p w:rsidR="000674DA" w:rsidRDefault="00622172" w:rsidP="000674DA">
      <w:pPr>
        <w:keepNext/>
        <w:ind w:firstLine="0"/>
      </w:pPr>
      <w:r>
        <w:rPr>
          <w:noProof/>
          <w:lang w:val="es-ES" w:eastAsia="es-ES"/>
        </w:rPr>
        <w:drawing>
          <wp:inline distT="0" distB="0" distL="0" distR="0" wp14:anchorId="68808435" wp14:editId="4C69B7CE">
            <wp:extent cx="6213600" cy="2296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3600" cy="2296800"/>
                    </a:xfrm>
                    <a:prstGeom prst="rect">
                      <a:avLst/>
                    </a:prstGeom>
                    <a:noFill/>
                  </pic:spPr>
                </pic:pic>
              </a:graphicData>
            </a:graphic>
          </wp:inline>
        </w:drawing>
      </w:r>
    </w:p>
    <w:p w:rsidR="000674DA" w:rsidRDefault="000674DA" w:rsidP="000674DA">
      <w:pPr>
        <w:pStyle w:val="References0"/>
      </w:pPr>
      <w:bookmarkStart w:id="2" w:name="_Ref73034619"/>
      <w:r>
        <w:t xml:space="preserve">Figure </w:t>
      </w:r>
      <w:r>
        <w:fldChar w:fldCharType="begin"/>
      </w:r>
      <w:r>
        <w:instrText xml:space="preserve"> SEQ Figure \* ARABIC </w:instrText>
      </w:r>
      <w:r>
        <w:fldChar w:fldCharType="separate"/>
      </w:r>
      <w:r w:rsidR="000C6587">
        <w:rPr>
          <w:noProof/>
        </w:rPr>
        <w:t>1</w:t>
      </w:r>
      <w:r>
        <w:fldChar w:fldCharType="end"/>
      </w:r>
      <w:bookmarkEnd w:id="2"/>
      <w:r>
        <w:t>:</w:t>
      </w:r>
      <w:r w:rsidRPr="000674DA">
        <w:t xml:space="preserve"> </w:t>
      </w:r>
      <w:r>
        <w:t>Conditions and example profile for char production from a precursor material (here cellulose) and its subsequent interaction with CO</w:t>
      </w:r>
      <w:r w:rsidRPr="00933CEB">
        <w:rPr>
          <w:vertAlign w:val="subscript"/>
        </w:rPr>
        <w:t>2</w:t>
      </w:r>
      <w:r>
        <w:t xml:space="preserve">. </w:t>
      </w:r>
      <w:r w:rsidRPr="00700C5A">
        <w:t>The position</w:t>
      </w:r>
      <w:r>
        <w:t>s</w:t>
      </w:r>
      <w:r w:rsidRPr="00700C5A">
        <w:t xml:space="preserve"> of the labels ‘Ar’ and ‘CO</w:t>
      </w:r>
      <w:r w:rsidRPr="000A4970">
        <w:rPr>
          <w:vertAlign w:val="subscript"/>
        </w:rPr>
        <w:t>2</w:t>
      </w:r>
      <w:r w:rsidRPr="00700C5A">
        <w:t xml:space="preserve">’ indicate the </w:t>
      </w:r>
      <w:r>
        <w:t xml:space="preserve">carriers </w:t>
      </w:r>
      <w:r w:rsidRPr="00700C5A">
        <w:t>gas composition at that stage of the experiment.</w:t>
      </w:r>
      <w:r>
        <w:t xml:space="preserve"> Right part: b</w:t>
      </w:r>
      <w:r w:rsidRPr="00AE3F65">
        <w:t>low-up of the CO</w:t>
      </w:r>
      <w:r w:rsidRPr="000165EA">
        <w:rPr>
          <w:vertAlign w:val="subscript"/>
        </w:rPr>
        <w:t>2</w:t>
      </w:r>
      <w:r w:rsidRPr="00AE3F65">
        <w:t xml:space="preserve"> adsorption</w:t>
      </w:r>
      <w:r>
        <w:t>-deso</w:t>
      </w:r>
      <w:r w:rsidR="00292094">
        <w:t>r</w:t>
      </w:r>
      <w:r>
        <w:t>ption</w:t>
      </w:r>
      <w:r w:rsidRPr="00AE3F65">
        <w:t xml:space="preserve"> test</w:t>
      </w:r>
      <w:r>
        <w:t>.</w:t>
      </w:r>
    </w:p>
    <w:p w:rsidR="000165EA" w:rsidRPr="000710EE" w:rsidRDefault="000165EA" w:rsidP="000A4970">
      <w:pPr>
        <w:pStyle w:val="FIGURE"/>
        <w:spacing w:before="120"/>
        <w:jc w:val="both"/>
        <w:rPr>
          <w:rFonts w:cs="Arial"/>
          <w:sz w:val="19"/>
          <w:szCs w:val="19"/>
          <w:lang w:val="en-US"/>
        </w:rPr>
      </w:pPr>
    </w:p>
    <w:p w:rsidR="003F44FC" w:rsidRPr="00FB6A81" w:rsidRDefault="00C47AA6" w:rsidP="008E6F22">
      <w:pPr>
        <w:rPr>
          <w:lang w:val="en-US"/>
        </w:rPr>
      </w:pPr>
      <w:r>
        <w:rPr>
          <w:lang w:val="en-US"/>
        </w:rPr>
        <w:t xml:space="preserve">The profile shows a first decline at 60-120ºC due to the loss of adsorbed molecules including water, and a second decline above 200ºC, attributed to decomposition chemistry of </w:t>
      </w:r>
      <w:r w:rsidR="000674DA">
        <w:rPr>
          <w:lang w:val="en-US"/>
        </w:rPr>
        <w:t xml:space="preserve">the </w:t>
      </w:r>
      <w:r>
        <w:rPr>
          <w:lang w:val="en-US"/>
        </w:rPr>
        <w:t>carbonaceous material. The char from the precursor material (in this case cellulose) rapidly adsorb CO</w:t>
      </w:r>
      <w:r w:rsidRPr="00156666">
        <w:rPr>
          <w:vertAlign w:val="subscript"/>
          <w:lang w:val="en-US"/>
        </w:rPr>
        <w:t>2</w:t>
      </w:r>
      <w:r>
        <w:rPr>
          <w:lang w:val="en-US"/>
        </w:rPr>
        <w:t xml:space="preserve"> once the carrier gas composition has changed</w:t>
      </w:r>
      <w:r w:rsidR="00D82FD5">
        <w:rPr>
          <w:lang w:val="en-US"/>
        </w:rPr>
        <w:t>. Finally, when Ar replaces CO</w:t>
      </w:r>
      <w:r w:rsidR="00D82FD5" w:rsidRPr="00D82FD5">
        <w:rPr>
          <w:vertAlign w:val="subscript"/>
          <w:lang w:val="en-US"/>
        </w:rPr>
        <w:t>2</w:t>
      </w:r>
      <w:r w:rsidR="00D82FD5">
        <w:rPr>
          <w:lang w:val="en-US"/>
        </w:rPr>
        <w:t xml:space="preserve"> again in the carrier gas, CO</w:t>
      </w:r>
      <w:r w:rsidR="00D82FD5" w:rsidRPr="00F17F8F">
        <w:rPr>
          <w:vertAlign w:val="subscript"/>
          <w:lang w:val="en-US"/>
        </w:rPr>
        <w:t>2</w:t>
      </w:r>
      <w:r w:rsidR="00D82FD5">
        <w:rPr>
          <w:lang w:val="en-US"/>
        </w:rPr>
        <w:t xml:space="preserve"> desorbs rapidly from the cellulose char and the final weight is similar to that prior to the CO</w:t>
      </w:r>
      <w:r w:rsidR="00D82FD5" w:rsidRPr="00F17F8F">
        <w:rPr>
          <w:vertAlign w:val="subscript"/>
          <w:lang w:val="en-US"/>
        </w:rPr>
        <w:t>2</w:t>
      </w:r>
      <w:r w:rsidR="00D82FD5">
        <w:rPr>
          <w:lang w:val="en-US"/>
        </w:rPr>
        <w:t xml:space="preserve"> adsorption test. </w:t>
      </w:r>
      <w:r w:rsidR="000165EA">
        <w:rPr>
          <w:lang w:val="en-US"/>
        </w:rPr>
        <w:t>This points to a weak physisorption process.</w:t>
      </w:r>
    </w:p>
    <w:p w:rsidR="0047067C" w:rsidRPr="00FB6A81" w:rsidRDefault="0047067C" w:rsidP="00F02A1F">
      <w:pPr>
        <w:pStyle w:val="Sottosottoparagrafo"/>
      </w:pPr>
      <w:r w:rsidRPr="00FB6A81">
        <w:t xml:space="preserve">3.1.1 </w:t>
      </w:r>
      <w:r w:rsidR="000134EB">
        <w:t>Pure components</w:t>
      </w:r>
    </w:p>
    <w:p w:rsidR="0074493F" w:rsidRDefault="00492E29" w:rsidP="00633B0C">
      <w:pPr>
        <w:rPr>
          <w:lang w:val="en-US"/>
        </w:rPr>
      </w:pPr>
      <w:r>
        <w:rPr>
          <w:lang w:val="en-US"/>
        </w:rPr>
        <w:t>The tempe</w:t>
      </w:r>
      <w:r w:rsidR="0068685D">
        <w:rPr>
          <w:lang w:val="en-US"/>
        </w:rPr>
        <w:t>ra</w:t>
      </w:r>
      <w:r>
        <w:rPr>
          <w:lang w:val="en-US"/>
        </w:rPr>
        <w:t xml:space="preserve">ture at which the material mainly decomposes depends on the char precursor </w:t>
      </w:r>
      <w:r w:rsidR="00741D15">
        <w:rPr>
          <w:lang w:val="en-US"/>
        </w:rPr>
        <w:t>us</w:t>
      </w:r>
      <w:r>
        <w:rPr>
          <w:lang w:val="en-US"/>
        </w:rPr>
        <w:t>ed. Cellulose and soybean protein degrade earlier than lignin, whereas CaCO</w:t>
      </w:r>
      <w:r w:rsidRPr="00492E29">
        <w:rPr>
          <w:vertAlign w:val="subscript"/>
          <w:lang w:val="en-US"/>
        </w:rPr>
        <w:t>3</w:t>
      </w:r>
      <w:r>
        <w:rPr>
          <w:lang w:val="en-US"/>
        </w:rPr>
        <w:t xml:space="preserve"> is stable up to 700ºC and decomposes</w:t>
      </w:r>
      <w:r w:rsidR="000674DA">
        <w:rPr>
          <w:lang w:val="en-US"/>
        </w:rPr>
        <w:t xml:space="preserve"> slowly </w:t>
      </w:r>
      <w:r>
        <w:rPr>
          <w:lang w:val="en-US"/>
        </w:rPr>
        <w:t>even at 750ºC.</w:t>
      </w:r>
      <w:r w:rsidR="00633B0C">
        <w:rPr>
          <w:lang w:val="en-US"/>
        </w:rPr>
        <w:t xml:space="preserve"> </w:t>
      </w:r>
      <w:r w:rsidR="000134EB">
        <w:rPr>
          <w:lang w:val="en-US"/>
        </w:rPr>
        <w:t>The final weight of the char or residual varies drastically</w:t>
      </w:r>
      <w:r w:rsidR="000C1ADA">
        <w:rPr>
          <w:lang w:val="en-US"/>
        </w:rPr>
        <w:t xml:space="preserve"> depending on the given pure component considered</w:t>
      </w:r>
      <w:r w:rsidR="000134EB">
        <w:rPr>
          <w:lang w:val="en-US"/>
        </w:rPr>
        <w:t xml:space="preserve">. </w:t>
      </w:r>
      <w:r w:rsidR="000674DA">
        <w:rPr>
          <w:lang w:val="en-US"/>
        </w:rPr>
        <w:t xml:space="preserve">After decomposition at 750ºC in Ar, </w:t>
      </w:r>
      <w:r w:rsidR="000134EB">
        <w:rPr>
          <w:lang w:val="en-US"/>
        </w:rPr>
        <w:t>CaCO</w:t>
      </w:r>
      <w:r w:rsidR="000134EB" w:rsidRPr="00156666">
        <w:rPr>
          <w:vertAlign w:val="subscript"/>
          <w:lang w:val="en-US"/>
        </w:rPr>
        <w:t>3</w:t>
      </w:r>
      <w:r w:rsidR="000134EB">
        <w:rPr>
          <w:lang w:val="en-US"/>
        </w:rPr>
        <w:t xml:space="preserve"> retains 57% of </w:t>
      </w:r>
      <w:r w:rsidR="000674DA">
        <w:rPr>
          <w:lang w:val="en-US"/>
        </w:rPr>
        <w:t>its</w:t>
      </w:r>
      <w:r w:rsidR="000134EB">
        <w:rPr>
          <w:lang w:val="en-US"/>
        </w:rPr>
        <w:t xml:space="preserve"> initial weight (the theoretical value for complete decomposition to CaO and CO</w:t>
      </w:r>
      <w:r w:rsidR="000134EB" w:rsidRPr="00633B0C">
        <w:rPr>
          <w:vertAlign w:val="subscript"/>
          <w:lang w:val="en-US"/>
        </w:rPr>
        <w:t>2</w:t>
      </w:r>
      <w:r w:rsidR="000134EB">
        <w:rPr>
          <w:lang w:val="en-US"/>
        </w:rPr>
        <w:t xml:space="preserve"> is 56%), lignin produces around 50 % char, soybean about 30% and cellulose about 20%</w:t>
      </w:r>
      <w:r w:rsidR="00F72542">
        <w:rPr>
          <w:lang w:val="en-US"/>
        </w:rPr>
        <w:t xml:space="preserve"> (</w:t>
      </w:r>
      <w:r w:rsidR="000674DA">
        <w:rPr>
          <w:highlight w:val="green"/>
          <w:lang w:val="en-US"/>
        </w:rPr>
        <w:fldChar w:fldCharType="begin"/>
      </w:r>
      <w:r w:rsidR="000674DA">
        <w:rPr>
          <w:lang w:val="en-US"/>
        </w:rPr>
        <w:instrText xml:space="preserve"> REF _Ref73034742 \h </w:instrText>
      </w:r>
      <w:r w:rsidR="000674DA">
        <w:rPr>
          <w:highlight w:val="green"/>
          <w:lang w:val="en-US"/>
        </w:rPr>
      </w:r>
      <w:r w:rsidR="000674DA">
        <w:rPr>
          <w:highlight w:val="green"/>
          <w:lang w:val="en-US"/>
        </w:rPr>
        <w:fldChar w:fldCharType="separate"/>
      </w:r>
      <w:r w:rsidR="000674DA">
        <w:t xml:space="preserve">Figure </w:t>
      </w:r>
      <w:r w:rsidR="000674DA">
        <w:rPr>
          <w:noProof/>
        </w:rPr>
        <w:t>2</w:t>
      </w:r>
      <w:r w:rsidR="000674DA">
        <w:rPr>
          <w:highlight w:val="green"/>
          <w:lang w:val="en-US"/>
        </w:rPr>
        <w:fldChar w:fldCharType="end"/>
      </w:r>
      <w:r w:rsidR="00C47AA6">
        <w:rPr>
          <w:lang w:val="en-US"/>
        </w:rPr>
        <w:t>, left part</w:t>
      </w:r>
      <w:r w:rsidR="00F72542">
        <w:rPr>
          <w:lang w:val="en-US"/>
        </w:rPr>
        <w:t>)</w:t>
      </w:r>
      <w:r w:rsidR="000134EB">
        <w:rPr>
          <w:lang w:val="en-US"/>
        </w:rPr>
        <w:t xml:space="preserve">. </w:t>
      </w:r>
    </w:p>
    <w:p w:rsidR="0074493F" w:rsidRDefault="0074493F" w:rsidP="000134EB">
      <w:pPr>
        <w:rPr>
          <w:lang w:val="en-US"/>
        </w:rPr>
      </w:pPr>
    </w:p>
    <w:p w:rsidR="00C060DD" w:rsidRPr="00412799" w:rsidRDefault="00C060DD" w:rsidP="00C060DD">
      <w:pPr>
        <w:rPr>
          <w:lang w:val="en-US"/>
        </w:rPr>
      </w:pPr>
      <w:r>
        <w:rPr>
          <w:noProof/>
          <w:lang w:val="es-ES" w:eastAsia="es-ES"/>
        </w:rPr>
        <mc:AlternateContent>
          <mc:Choice Requires="wpg">
            <w:drawing>
              <wp:inline distT="0" distB="0" distL="0" distR="0" wp14:anchorId="54711FD0" wp14:editId="12DE5E35">
                <wp:extent cx="5734050" cy="2266950"/>
                <wp:effectExtent l="0" t="0" r="0" b="0"/>
                <wp:docPr id="1" name="12 Grupo"/>
                <wp:cNvGraphicFramePr/>
                <a:graphic xmlns:a="http://schemas.openxmlformats.org/drawingml/2006/main">
                  <a:graphicData uri="http://schemas.microsoft.com/office/word/2010/wordprocessingGroup">
                    <wpg:wgp>
                      <wpg:cNvGrpSpPr/>
                      <wpg:grpSpPr>
                        <a:xfrm>
                          <a:off x="0" y="0"/>
                          <a:ext cx="5734050" cy="2266950"/>
                          <a:chOff x="0" y="0"/>
                          <a:chExt cx="5734050" cy="2266950"/>
                        </a:xfrm>
                      </wpg:grpSpPr>
                      <pic:pic xmlns:pic="http://schemas.openxmlformats.org/drawingml/2006/picture">
                        <pic:nvPicPr>
                          <pic:cNvPr id="4" name="Imagen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71450"/>
                            <a:ext cx="2962275" cy="2095500"/>
                          </a:xfrm>
                          <a:prstGeom prst="rect">
                            <a:avLst/>
                          </a:prstGeom>
                          <a:noFill/>
                          <a:ln>
                            <a:noFill/>
                          </a:ln>
                        </pic:spPr>
                      </pic:pic>
                      <pic:pic xmlns:pic="http://schemas.openxmlformats.org/drawingml/2006/picture">
                        <pic:nvPicPr>
                          <pic:cNvPr id="5" name="Imagen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71775" y="0"/>
                            <a:ext cx="2962275" cy="2095500"/>
                          </a:xfrm>
                          <a:prstGeom prst="rect">
                            <a:avLst/>
                          </a:prstGeom>
                          <a:noFill/>
                          <a:ln>
                            <a:noFill/>
                          </a:ln>
                        </pic:spPr>
                      </pic:pic>
                    </wpg:wgp>
                  </a:graphicData>
                </a:graphic>
              </wp:inline>
            </w:drawing>
          </mc:Choice>
          <mc:Fallback>
            <w:pict>
              <v:group w14:anchorId="272FC760" id="12 Grupo" o:spid="_x0000_s1026" style="width:451.5pt;height:178.5pt;mso-position-horizontal-relative:char;mso-position-vertical-relative:line" coordsize="57340,226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714;width:29622;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">
                  <v:imagedata r:id="rId11" o:title=""/>
                  <v:path arrowok="t"/>
                </v:shape>
                <v:shape id="Imagen 5" o:spid="_x0000_s1028" type="#_x0000_t75" style="position:absolute;left:27717;width:29623;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">
                  <v:imagedata r:id="rId12" o:title=""/>
                  <v:path arrowok="t"/>
                </v:shape>
                <w10:anchorlock/>
              </v:group>
            </w:pict>
          </mc:Fallback>
        </mc:AlternateContent>
      </w:r>
    </w:p>
    <w:p w:rsidR="0074493F" w:rsidRDefault="000674DA" w:rsidP="000674DA">
      <w:pPr>
        <w:pStyle w:val="References0"/>
      </w:pPr>
      <w:bookmarkStart w:id="3" w:name="_Ref73034742"/>
      <w:r>
        <w:t xml:space="preserve">Figure </w:t>
      </w:r>
      <w:r>
        <w:fldChar w:fldCharType="begin"/>
      </w:r>
      <w:r>
        <w:instrText xml:space="preserve"> SEQ Figure \* ARABIC </w:instrText>
      </w:r>
      <w:r>
        <w:fldChar w:fldCharType="separate"/>
      </w:r>
      <w:r w:rsidR="000C6587">
        <w:rPr>
          <w:noProof/>
        </w:rPr>
        <w:t>2</w:t>
      </w:r>
      <w:r>
        <w:fldChar w:fldCharType="end"/>
      </w:r>
      <w:bookmarkEnd w:id="3"/>
      <w:r>
        <w:t>:</w:t>
      </w:r>
      <w:r w:rsidRPr="000674DA">
        <w:t xml:space="preserve"> </w:t>
      </w:r>
      <w:r w:rsidRPr="00692452">
        <w:t xml:space="preserve">Char (residual) yield </w:t>
      </w:r>
      <w:r>
        <w:t xml:space="preserve">(left) </w:t>
      </w:r>
      <w:r w:rsidRPr="00692452">
        <w:t>and CO</w:t>
      </w:r>
      <w:r w:rsidRPr="00692452">
        <w:rPr>
          <w:vertAlign w:val="subscript"/>
        </w:rPr>
        <w:t>2</w:t>
      </w:r>
      <w:r w:rsidRPr="00692452">
        <w:t xml:space="preserve"> uptakes </w:t>
      </w:r>
      <w:r>
        <w:t>(right) after pyrolysis of</w:t>
      </w:r>
      <w:r w:rsidRPr="00692452">
        <w:t xml:space="preserve"> macro-components</w:t>
      </w:r>
      <w:r>
        <w:t xml:space="preserve">: cellulose, organosolv lignin, </w:t>
      </w:r>
      <w:r w:rsidR="009E49D3">
        <w:t>Kraft</w:t>
      </w:r>
      <w:r w:rsidRPr="00692452">
        <w:t xml:space="preserve"> lignin, soybean protein and CaCO</w:t>
      </w:r>
      <w:r w:rsidRPr="00692452">
        <w:rPr>
          <w:vertAlign w:val="subscript"/>
        </w:rPr>
        <w:t>3</w:t>
      </w:r>
      <w:r w:rsidRPr="00692452">
        <w:t xml:space="preserve">. </w:t>
      </w:r>
      <w:r>
        <w:t>Conditions:</w:t>
      </w:r>
      <w:r w:rsidRPr="00692452">
        <w:t xml:space="preserve"> </w:t>
      </w:r>
      <w:r>
        <w:t xml:space="preserve">Pyrolysis peak temperature: </w:t>
      </w:r>
      <w:r w:rsidRPr="00692452">
        <w:t>750ºC</w:t>
      </w:r>
      <w:r>
        <w:t>,</w:t>
      </w:r>
      <w:r w:rsidRPr="00692452">
        <w:t xml:space="preserve"> </w:t>
      </w:r>
      <w:r>
        <w:t>carrier gas:</w:t>
      </w:r>
      <w:r w:rsidRPr="00692452">
        <w:t xml:space="preserve"> Ar; CO</w:t>
      </w:r>
      <w:r w:rsidRPr="00692452">
        <w:rPr>
          <w:vertAlign w:val="subscript"/>
        </w:rPr>
        <w:t>2</w:t>
      </w:r>
      <w:r w:rsidRPr="00692452">
        <w:t xml:space="preserve"> adso</w:t>
      </w:r>
      <w:r w:rsidR="0095688C">
        <w:t>r</w:t>
      </w:r>
      <w:r w:rsidRPr="00692452">
        <w:t>ption at 25ºC in 83% CO</w:t>
      </w:r>
      <w:r w:rsidRPr="00692452">
        <w:rPr>
          <w:vertAlign w:val="subscript"/>
        </w:rPr>
        <w:t>2</w:t>
      </w:r>
      <w:r>
        <w:t>/17% Ar.</w:t>
      </w:r>
    </w:p>
    <w:p w:rsidR="00435D54" w:rsidRPr="00692452" w:rsidRDefault="00435D54" w:rsidP="00692452">
      <w:pPr>
        <w:ind w:firstLine="0"/>
        <w:rPr>
          <w:sz w:val="19"/>
          <w:szCs w:val="19"/>
          <w:lang w:val="en-US"/>
        </w:rPr>
      </w:pPr>
    </w:p>
    <w:p w:rsidR="000134EB" w:rsidRDefault="000134EB" w:rsidP="000134EB">
      <w:pPr>
        <w:rPr>
          <w:lang w:val="en-US"/>
        </w:rPr>
      </w:pPr>
      <w:r>
        <w:rPr>
          <w:lang w:val="en-US"/>
        </w:rPr>
        <w:t>The char</w:t>
      </w:r>
      <w:r w:rsidR="00741D15">
        <w:rPr>
          <w:lang w:val="en-US"/>
        </w:rPr>
        <w:t>s</w:t>
      </w:r>
      <w:r>
        <w:rPr>
          <w:lang w:val="en-US"/>
        </w:rPr>
        <w:t xml:space="preserve"> produced </w:t>
      </w:r>
      <w:r w:rsidR="00741D15">
        <w:rPr>
          <w:lang w:val="en-US"/>
        </w:rPr>
        <w:t>from</w:t>
      </w:r>
      <w:r>
        <w:rPr>
          <w:lang w:val="en-US"/>
        </w:rPr>
        <w:t xml:space="preserve"> cellulose and organosolv lignin adsorb notable amounts of CO</w:t>
      </w:r>
      <w:r w:rsidRPr="00156666">
        <w:rPr>
          <w:vertAlign w:val="subscript"/>
          <w:lang w:val="en-US"/>
        </w:rPr>
        <w:t>2</w:t>
      </w:r>
      <w:r>
        <w:rPr>
          <w:lang w:val="en-US"/>
        </w:rPr>
        <w:t>, while only small levels of CO</w:t>
      </w:r>
      <w:r w:rsidRPr="00156666">
        <w:rPr>
          <w:vertAlign w:val="subscript"/>
          <w:lang w:val="en-US"/>
        </w:rPr>
        <w:t>2</w:t>
      </w:r>
      <w:r>
        <w:rPr>
          <w:lang w:val="en-US"/>
        </w:rPr>
        <w:t xml:space="preserve"> are adsorbed by soybean char, CaO</w:t>
      </w:r>
      <w:r w:rsidR="00692452">
        <w:rPr>
          <w:lang w:val="en-US"/>
        </w:rPr>
        <w:t xml:space="preserve"> (residual from CaCO</w:t>
      </w:r>
      <w:r w:rsidR="00692452" w:rsidRPr="00692452">
        <w:rPr>
          <w:vertAlign w:val="subscript"/>
          <w:lang w:val="en-US"/>
        </w:rPr>
        <w:t>3</w:t>
      </w:r>
      <w:r w:rsidR="000165EA">
        <w:rPr>
          <w:lang w:val="en-US"/>
        </w:rPr>
        <w:t xml:space="preserve"> calcination</w:t>
      </w:r>
      <w:r w:rsidR="00692452">
        <w:rPr>
          <w:lang w:val="en-US"/>
        </w:rPr>
        <w:t>)</w:t>
      </w:r>
      <w:r>
        <w:rPr>
          <w:lang w:val="en-US"/>
        </w:rPr>
        <w:t xml:space="preserve"> and </w:t>
      </w:r>
      <w:r w:rsidR="009E49D3">
        <w:rPr>
          <w:lang w:val="en-US"/>
        </w:rPr>
        <w:t>Kraft</w:t>
      </w:r>
      <w:r>
        <w:rPr>
          <w:lang w:val="en-US"/>
        </w:rPr>
        <w:t xml:space="preserve"> lignin</w:t>
      </w:r>
      <w:r w:rsidR="00AE08D4">
        <w:rPr>
          <w:lang w:val="en-US"/>
        </w:rPr>
        <w:t xml:space="preserve"> (</w:t>
      </w:r>
      <w:r w:rsidR="00AE08D4">
        <w:rPr>
          <w:lang w:val="en-US"/>
        </w:rPr>
        <w:fldChar w:fldCharType="begin"/>
      </w:r>
      <w:r w:rsidR="00AE08D4">
        <w:rPr>
          <w:lang w:val="en-US"/>
        </w:rPr>
        <w:instrText xml:space="preserve"> REF _Ref73034742 \h </w:instrText>
      </w:r>
      <w:r w:rsidR="00AE08D4">
        <w:rPr>
          <w:lang w:val="en-US"/>
        </w:rPr>
      </w:r>
      <w:r w:rsidR="00AE08D4">
        <w:rPr>
          <w:lang w:val="en-US"/>
        </w:rPr>
        <w:fldChar w:fldCharType="separate"/>
      </w:r>
      <w:r w:rsidR="00AE08D4">
        <w:t xml:space="preserve">Figure </w:t>
      </w:r>
      <w:r w:rsidR="00AE08D4">
        <w:rPr>
          <w:noProof/>
        </w:rPr>
        <w:t>2</w:t>
      </w:r>
      <w:r w:rsidR="00AE08D4">
        <w:rPr>
          <w:lang w:val="en-US"/>
        </w:rPr>
        <w:fldChar w:fldCharType="end"/>
      </w:r>
      <w:r w:rsidR="00C47AA6">
        <w:rPr>
          <w:lang w:val="en-US"/>
        </w:rPr>
        <w:t>, right part)</w:t>
      </w:r>
      <w:r>
        <w:rPr>
          <w:lang w:val="en-US"/>
        </w:rPr>
        <w:t>.</w:t>
      </w:r>
    </w:p>
    <w:p w:rsidR="008B1B4C" w:rsidRPr="00852469" w:rsidRDefault="008B1B4C" w:rsidP="00852469">
      <w:pPr>
        <w:rPr>
          <w:lang w:val="en-US"/>
        </w:rPr>
      </w:pPr>
      <w:r>
        <w:rPr>
          <w:lang w:val="en-US"/>
        </w:rPr>
        <w:t xml:space="preserve">Note the </w:t>
      </w:r>
      <w:r w:rsidR="00AC55D8">
        <w:rPr>
          <w:lang w:val="en-US"/>
        </w:rPr>
        <w:t xml:space="preserve">superior </w:t>
      </w:r>
      <w:r w:rsidR="00CB11BF">
        <w:rPr>
          <w:lang w:val="en-US"/>
        </w:rPr>
        <w:t xml:space="preserve">total </w:t>
      </w:r>
      <w:r>
        <w:rPr>
          <w:lang w:val="en-US"/>
        </w:rPr>
        <w:t>CO</w:t>
      </w:r>
      <w:r w:rsidRPr="00F17F8F">
        <w:rPr>
          <w:vertAlign w:val="subscript"/>
          <w:lang w:val="en-US"/>
        </w:rPr>
        <w:t>2</w:t>
      </w:r>
      <w:r w:rsidR="00FE5C42">
        <w:rPr>
          <w:lang w:val="en-US"/>
        </w:rPr>
        <w:t xml:space="preserve"> uptake</w:t>
      </w:r>
      <w:r>
        <w:rPr>
          <w:lang w:val="en-US"/>
        </w:rPr>
        <w:t xml:space="preserve"> </w:t>
      </w:r>
      <w:r w:rsidR="00AC55D8">
        <w:rPr>
          <w:lang w:val="en-US"/>
        </w:rPr>
        <w:t xml:space="preserve">value </w:t>
      </w:r>
      <w:r>
        <w:rPr>
          <w:lang w:val="en-US"/>
        </w:rPr>
        <w:t xml:space="preserve">for </w:t>
      </w:r>
      <w:r w:rsidR="00FE5C42">
        <w:rPr>
          <w:lang w:val="en-US"/>
        </w:rPr>
        <w:t>organosolv lignin char</w:t>
      </w:r>
      <w:r w:rsidR="00AC55D8">
        <w:rPr>
          <w:lang w:val="en-US"/>
        </w:rPr>
        <w:t>. It reflects that this lignin yields large amounts of well CO</w:t>
      </w:r>
      <w:r w:rsidR="00AC55D8" w:rsidRPr="00AC55D8">
        <w:rPr>
          <w:vertAlign w:val="subscript"/>
          <w:lang w:val="en-US"/>
        </w:rPr>
        <w:t>2</w:t>
      </w:r>
      <w:r w:rsidR="00292094">
        <w:rPr>
          <w:lang w:val="en-US"/>
        </w:rPr>
        <w:t>-</w:t>
      </w:r>
      <w:r w:rsidR="00AC55D8">
        <w:rPr>
          <w:lang w:val="en-US"/>
        </w:rPr>
        <w:t>adsorbing char.</w:t>
      </w:r>
      <w:r>
        <w:rPr>
          <w:lang w:val="en-US"/>
        </w:rPr>
        <w:t xml:space="preserve"> </w:t>
      </w:r>
      <w:r w:rsidR="00AC55D8">
        <w:rPr>
          <w:lang w:val="en-US"/>
        </w:rPr>
        <w:t>Cellulose follows as second best starting material because its char yields are much lower. All other components are much worse sources for CO</w:t>
      </w:r>
      <w:r w:rsidR="00AC55D8" w:rsidRPr="00AC55D8">
        <w:rPr>
          <w:vertAlign w:val="subscript"/>
          <w:lang w:val="en-US"/>
        </w:rPr>
        <w:t>2</w:t>
      </w:r>
      <w:r w:rsidR="00292094">
        <w:rPr>
          <w:lang w:val="en-US"/>
        </w:rPr>
        <w:t>-</w:t>
      </w:r>
      <w:r w:rsidR="00AC55D8">
        <w:rPr>
          <w:lang w:val="en-US"/>
        </w:rPr>
        <w:t>adsorbing char</w:t>
      </w:r>
      <w:r>
        <w:rPr>
          <w:lang w:val="en-US"/>
        </w:rPr>
        <w:t xml:space="preserve">. </w:t>
      </w:r>
      <w:r w:rsidR="007A1CF0">
        <w:rPr>
          <w:lang w:val="en-US"/>
        </w:rPr>
        <w:t xml:space="preserve">Surprisingly this includes </w:t>
      </w:r>
      <w:r w:rsidR="009E49D3">
        <w:rPr>
          <w:lang w:val="en-US"/>
        </w:rPr>
        <w:t>Kraft</w:t>
      </w:r>
      <w:r w:rsidR="007A1CF0">
        <w:rPr>
          <w:lang w:val="en-US"/>
        </w:rPr>
        <w:t xml:space="preserve"> lignin suggesting that the lignin extraction process has a severe impact on the chemical properties of the product. Future work could address the question if the high sulfur content and pH in </w:t>
      </w:r>
      <w:r w:rsidR="009E49D3">
        <w:rPr>
          <w:lang w:val="en-US"/>
        </w:rPr>
        <w:t>Kraft</w:t>
      </w:r>
      <w:r w:rsidR="007A1CF0">
        <w:rPr>
          <w:lang w:val="en-US"/>
        </w:rPr>
        <w:t xml:space="preserve"> lignin might cause it to form poorly CO</w:t>
      </w:r>
      <w:r w:rsidR="007A1CF0" w:rsidRPr="00AC55D8">
        <w:rPr>
          <w:vertAlign w:val="subscript"/>
          <w:lang w:val="en-US"/>
        </w:rPr>
        <w:t>2</w:t>
      </w:r>
      <w:r w:rsidR="00292094">
        <w:rPr>
          <w:lang w:val="en-US"/>
        </w:rPr>
        <w:t>-</w:t>
      </w:r>
      <w:r w:rsidR="007A1CF0">
        <w:rPr>
          <w:lang w:val="en-US"/>
        </w:rPr>
        <w:t xml:space="preserve">adsorbing char.   </w:t>
      </w:r>
    </w:p>
    <w:p w:rsidR="008B1B4C" w:rsidRPr="00FB6A81" w:rsidRDefault="008B1B4C" w:rsidP="008B1B4C">
      <w:pPr>
        <w:pStyle w:val="Sottosottoparagrafo"/>
      </w:pPr>
      <w:r w:rsidRPr="00FB6A81">
        <w:t>3.1.</w:t>
      </w:r>
      <w:r w:rsidR="00436127">
        <w:t>2</w:t>
      </w:r>
      <w:r w:rsidRPr="00FB6A81">
        <w:t xml:space="preserve"> </w:t>
      </w:r>
      <w:r>
        <w:t>Binary mixtures</w:t>
      </w:r>
    </w:p>
    <w:p w:rsidR="00435D54" w:rsidRDefault="00700C5A" w:rsidP="00435D54">
      <w:pPr>
        <w:rPr>
          <w:lang w:val="en-US"/>
        </w:rPr>
      </w:pPr>
      <w:r>
        <w:rPr>
          <w:lang w:val="en-US"/>
        </w:rPr>
        <w:t xml:space="preserve">Binary mixtures prepared from the </w:t>
      </w:r>
      <w:r w:rsidR="000A4970">
        <w:rPr>
          <w:lang w:val="en-US"/>
        </w:rPr>
        <w:t>macro-</w:t>
      </w:r>
      <w:r>
        <w:rPr>
          <w:lang w:val="en-US"/>
        </w:rPr>
        <w:t xml:space="preserve">components cellulose, organosolv lignin, </w:t>
      </w:r>
      <w:r w:rsidR="009E49D3">
        <w:rPr>
          <w:lang w:val="en-US"/>
        </w:rPr>
        <w:t>Kraft</w:t>
      </w:r>
      <w:r>
        <w:rPr>
          <w:lang w:val="en-US"/>
        </w:rPr>
        <w:t xml:space="preserve"> lignin and soybean protein have been prepared and pyrolyzed. The cellulose/lignin samples contain approximately equal amounts of both ingredients</w:t>
      </w:r>
      <w:r w:rsidR="008F7CEB">
        <w:rPr>
          <w:lang w:val="en-US"/>
        </w:rPr>
        <w:t>,</w:t>
      </w:r>
      <w:r>
        <w:rPr>
          <w:lang w:val="en-US"/>
        </w:rPr>
        <w:t xml:space="preserve"> while samples containing soybean protein contain about 20% of it. </w:t>
      </w:r>
      <w:r w:rsidR="006840E8">
        <w:rPr>
          <w:lang w:val="en-US"/>
        </w:rPr>
        <w:t xml:space="preserve">Although </w:t>
      </w:r>
      <w:r>
        <w:rPr>
          <w:lang w:val="en-US"/>
        </w:rPr>
        <w:t xml:space="preserve">varying </w:t>
      </w:r>
      <w:r w:rsidR="006840E8">
        <w:rPr>
          <w:lang w:val="en-US"/>
        </w:rPr>
        <w:t>mixing ratios would lead to improved data sets, time constrain</w:t>
      </w:r>
      <w:r w:rsidR="00292094">
        <w:rPr>
          <w:lang w:val="en-US"/>
        </w:rPr>
        <w:t>t</w:t>
      </w:r>
      <w:r w:rsidR="006840E8">
        <w:rPr>
          <w:lang w:val="en-US"/>
        </w:rPr>
        <w:t xml:space="preserve">s limited this study to just one </w:t>
      </w:r>
      <w:r>
        <w:rPr>
          <w:lang w:val="en-US"/>
        </w:rPr>
        <w:t>composition</w:t>
      </w:r>
      <w:r w:rsidR="006840E8">
        <w:rPr>
          <w:lang w:val="en-US"/>
        </w:rPr>
        <w:t xml:space="preserve"> per macro component combination</w:t>
      </w:r>
      <w:r>
        <w:rPr>
          <w:lang w:val="en-US"/>
        </w:rPr>
        <w:t>. For the same reason, CaCO</w:t>
      </w:r>
      <w:r w:rsidRPr="003A2C2E">
        <w:rPr>
          <w:vertAlign w:val="subscript"/>
          <w:lang w:val="en-US"/>
        </w:rPr>
        <w:t>3</w:t>
      </w:r>
      <w:r>
        <w:rPr>
          <w:lang w:val="en-US"/>
        </w:rPr>
        <w:t xml:space="preserve"> </w:t>
      </w:r>
      <w:r w:rsidR="008F7CEB">
        <w:rPr>
          <w:lang w:val="en-US"/>
        </w:rPr>
        <w:t xml:space="preserve">is not used </w:t>
      </w:r>
      <w:r>
        <w:rPr>
          <w:lang w:val="en-US"/>
        </w:rPr>
        <w:t>in this part of the work.</w:t>
      </w:r>
      <w:r w:rsidR="000A4970">
        <w:rPr>
          <w:lang w:val="en-US"/>
        </w:rPr>
        <w:t xml:space="preserve"> Figure 3 shows </w:t>
      </w:r>
      <w:r>
        <w:rPr>
          <w:lang w:val="en-US"/>
        </w:rPr>
        <w:t xml:space="preserve">the </w:t>
      </w:r>
      <w:r w:rsidR="000A4970">
        <w:rPr>
          <w:lang w:val="en-US"/>
        </w:rPr>
        <w:t>char yield and CO</w:t>
      </w:r>
      <w:r w:rsidR="000A4970" w:rsidRPr="000A4970">
        <w:rPr>
          <w:vertAlign w:val="subscript"/>
          <w:lang w:val="en-US"/>
        </w:rPr>
        <w:t>2</w:t>
      </w:r>
      <w:r w:rsidR="000A4970">
        <w:rPr>
          <w:lang w:val="en-US"/>
        </w:rPr>
        <w:t xml:space="preserve"> uptake </w:t>
      </w:r>
      <w:r>
        <w:rPr>
          <w:lang w:val="en-US"/>
        </w:rPr>
        <w:t>results from all experiments.</w:t>
      </w:r>
    </w:p>
    <w:p w:rsidR="00615076" w:rsidRDefault="00615076" w:rsidP="00463500">
      <w:pPr>
        <w:pStyle w:val="References0"/>
      </w:pPr>
      <w:bookmarkStart w:id="4" w:name="_Ref73037829"/>
    </w:p>
    <w:p w:rsidR="00615076" w:rsidRDefault="00615076" w:rsidP="00463500">
      <w:pPr>
        <w:pStyle w:val="References0"/>
      </w:pPr>
    </w:p>
    <w:p w:rsidR="00615076" w:rsidRDefault="00C060DD" w:rsidP="00463500">
      <w:pPr>
        <w:pStyle w:val="References0"/>
      </w:pPr>
      <w:r>
        <w:rPr>
          <w:noProof/>
          <w:lang w:val="es-ES" w:eastAsia="es-ES"/>
        </w:rPr>
        <mc:AlternateContent>
          <mc:Choice Requires="wpg">
            <w:drawing>
              <wp:inline distT="0" distB="0" distL="0" distR="0" wp14:anchorId="03D5777B" wp14:editId="2F556C5F">
                <wp:extent cx="5819775" cy="2266950"/>
                <wp:effectExtent l="0" t="0" r="0" b="0"/>
                <wp:docPr id="16" name="16 Grupo"/>
                <wp:cNvGraphicFramePr/>
                <a:graphic xmlns:a="http://schemas.openxmlformats.org/drawingml/2006/main">
                  <a:graphicData uri="http://schemas.microsoft.com/office/word/2010/wordprocessingGroup">
                    <wpg:wgp>
                      <wpg:cNvGrpSpPr/>
                      <wpg:grpSpPr>
                        <a:xfrm>
                          <a:off x="0" y="0"/>
                          <a:ext cx="5819775" cy="2266950"/>
                          <a:chOff x="0" y="0"/>
                          <a:chExt cx="5819775" cy="2266950"/>
                        </a:xfrm>
                      </wpg:grpSpPr>
                      <pic:pic xmlns:pic="http://schemas.openxmlformats.org/drawingml/2006/picture">
                        <pic:nvPicPr>
                          <pic:cNvPr id="13" name="Imagen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025" cy="2266950"/>
                          </a:xfrm>
                          <a:prstGeom prst="rect">
                            <a:avLst/>
                          </a:prstGeom>
                          <a:noFill/>
                          <a:ln>
                            <a:noFill/>
                          </a:ln>
                        </pic:spPr>
                      </pic:pic>
                      <pic:pic xmlns:pic="http://schemas.openxmlformats.org/drawingml/2006/picture">
                        <pic:nvPicPr>
                          <pic:cNvPr id="14" name="Imagen 1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71750" y="0"/>
                            <a:ext cx="3248025" cy="2266950"/>
                          </a:xfrm>
                          <a:prstGeom prst="rect">
                            <a:avLst/>
                          </a:prstGeom>
                          <a:noFill/>
                          <a:ln>
                            <a:noFill/>
                          </a:ln>
                        </pic:spPr>
                      </pic:pic>
                    </wpg:wgp>
                  </a:graphicData>
                </a:graphic>
              </wp:inline>
            </w:drawing>
          </mc:Choice>
          <mc:Fallback>
            <w:pict>
              <v:group w14:anchorId="57F2DE0E" id="16 Grupo" o:spid="_x0000_s1026" style="width:458.25pt;height:178.5pt;mso-position-horizontal-relative:char;mso-position-vertical-relative:line" coordsize="58197,226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">
                <v:shape id="Imagen 13" o:spid="_x0000_s1027" type="#_x0000_t75" style="position:absolute;width:32480;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">
                  <v:imagedata r:id="rId15" o:title=""/>
                  <v:path arrowok="t"/>
                </v:shape>
                <v:shape id="Imagen 14" o:spid="_x0000_s1028" type="#_x0000_t75" style="position:absolute;left:25717;width:32480;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">
                  <v:imagedata r:id="rId16" o:title=""/>
                  <v:path arrowok="t"/>
                </v:shape>
                <w10:anchorlock/>
              </v:group>
            </w:pict>
          </mc:Fallback>
        </mc:AlternateContent>
      </w:r>
    </w:p>
    <w:p w:rsidR="005C4E80" w:rsidRDefault="00463500" w:rsidP="00463500">
      <w:pPr>
        <w:pStyle w:val="References0"/>
        <w:rPr>
          <w:szCs w:val="19"/>
        </w:rPr>
      </w:pPr>
      <w:r>
        <w:t xml:space="preserve">Figure </w:t>
      </w:r>
      <w:r>
        <w:fldChar w:fldCharType="begin"/>
      </w:r>
      <w:r>
        <w:instrText xml:space="preserve"> SEQ Figure \* ARABIC </w:instrText>
      </w:r>
      <w:r>
        <w:fldChar w:fldCharType="separate"/>
      </w:r>
      <w:r w:rsidR="000C6587">
        <w:rPr>
          <w:noProof/>
        </w:rPr>
        <w:t>3</w:t>
      </w:r>
      <w:r>
        <w:fldChar w:fldCharType="end"/>
      </w:r>
      <w:bookmarkEnd w:id="4"/>
      <w:r>
        <w:t xml:space="preserve">: </w:t>
      </w:r>
      <w:r w:rsidRPr="001E6226">
        <w:t xml:space="preserve">Char yield and </w:t>
      </w:r>
      <w:r w:rsidRPr="00692452">
        <w:t>CO</w:t>
      </w:r>
      <w:r w:rsidRPr="00692452">
        <w:rPr>
          <w:vertAlign w:val="subscript"/>
        </w:rPr>
        <w:t>2</w:t>
      </w:r>
      <w:r w:rsidRPr="001E6226">
        <w:t xml:space="preserve"> uptakes after pyrolysis of binary mixtures of cellulose, organosolv lignin, </w:t>
      </w:r>
      <w:r w:rsidR="009E49D3">
        <w:t>Kraft</w:t>
      </w:r>
      <w:r w:rsidRPr="001E6226">
        <w:t xml:space="preserve"> lignin and soybean protein. Char produced from binary mixtures pyrolysis at 750ºC in Ar; </w:t>
      </w:r>
      <w:r w:rsidRPr="00692452">
        <w:t>CO</w:t>
      </w:r>
      <w:r w:rsidRPr="00692452">
        <w:rPr>
          <w:vertAlign w:val="subscript"/>
        </w:rPr>
        <w:t>2</w:t>
      </w:r>
      <w:r w:rsidRPr="001E6226">
        <w:t xml:space="preserve"> adso</w:t>
      </w:r>
      <w:r w:rsidR="00292094">
        <w:t>r</w:t>
      </w:r>
      <w:r w:rsidRPr="001E6226">
        <w:t xml:space="preserve">ption test at 25ºC in 83% </w:t>
      </w:r>
      <w:r w:rsidRPr="00692452">
        <w:t>CO</w:t>
      </w:r>
      <w:r w:rsidRPr="00692452">
        <w:rPr>
          <w:vertAlign w:val="subscript"/>
        </w:rPr>
        <w:t>2</w:t>
      </w:r>
      <w:r>
        <w:rPr>
          <w:szCs w:val="19"/>
        </w:rPr>
        <w:t>/17% Ar.</w:t>
      </w:r>
    </w:p>
    <w:p w:rsidR="00463500" w:rsidRDefault="00463500" w:rsidP="00463500">
      <w:pPr>
        <w:pStyle w:val="References0"/>
      </w:pPr>
    </w:p>
    <w:p w:rsidR="003A2C2E" w:rsidRDefault="00700C5A" w:rsidP="00852469">
      <w:pPr>
        <w:rPr>
          <w:lang w:val="en-US"/>
        </w:rPr>
      </w:pPr>
      <w:r>
        <w:rPr>
          <w:lang w:val="en-US"/>
        </w:rPr>
        <w:t>The order of char yields follows expectations as the lignin/soybean mixture contains about 80% of lignin, which produces more char than the other components (</w:t>
      </w:r>
      <w:r w:rsidR="00463500">
        <w:rPr>
          <w:highlight w:val="green"/>
          <w:lang w:val="en-US"/>
        </w:rPr>
        <w:fldChar w:fldCharType="begin"/>
      </w:r>
      <w:r w:rsidR="00463500">
        <w:rPr>
          <w:lang w:val="en-US"/>
        </w:rPr>
        <w:instrText xml:space="preserve"> REF _Ref73037829 \h </w:instrText>
      </w:r>
      <w:r w:rsidR="00463500">
        <w:rPr>
          <w:highlight w:val="green"/>
          <w:lang w:val="en-US"/>
        </w:rPr>
      </w:r>
      <w:r w:rsidR="00463500">
        <w:rPr>
          <w:highlight w:val="green"/>
          <w:lang w:val="en-US"/>
        </w:rPr>
        <w:fldChar w:fldCharType="separate"/>
      </w:r>
      <w:r w:rsidR="00463500">
        <w:t xml:space="preserve">Figure </w:t>
      </w:r>
      <w:r w:rsidR="00463500">
        <w:rPr>
          <w:noProof/>
        </w:rPr>
        <w:t>3</w:t>
      </w:r>
      <w:r w:rsidR="00463500">
        <w:rPr>
          <w:highlight w:val="green"/>
          <w:lang w:val="en-US"/>
        </w:rPr>
        <w:fldChar w:fldCharType="end"/>
      </w:r>
      <w:r w:rsidR="005C4E80">
        <w:rPr>
          <w:lang w:val="en-US"/>
        </w:rPr>
        <w:t xml:space="preserve"> left part</w:t>
      </w:r>
      <w:r>
        <w:rPr>
          <w:lang w:val="en-US"/>
        </w:rPr>
        <w:t>), while the cellulose/soybean mixture combines two macro-components that each produce</w:t>
      </w:r>
      <w:r w:rsidR="00463500">
        <w:rPr>
          <w:lang w:val="en-US"/>
        </w:rPr>
        <w:t>s</w:t>
      </w:r>
      <w:r>
        <w:rPr>
          <w:lang w:val="en-US"/>
        </w:rPr>
        <w:t xml:space="preserve"> little char. The largest amounts of CO</w:t>
      </w:r>
      <w:r w:rsidRPr="00693875">
        <w:rPr>
          <w:vertAlign w:val="subscript"/>
          <w:lang w:val="en-US"/>
        </w:rPr>
        <w:t>2</w:t>
      </w:r>
      <w:r w:rsidRPr="00463500">
        <w:rPr>
          <w:lang w:val="en-US"/>
        </w:rPr>
        <w:t xml:space="preserve"> </w:t>
      </w:r>
      <w:r w:rsidR="00463500" w:rsidRPr="00463500">
        <w:rPr>
          <w:lang w:val="en-US"/>
        </w:rPr>
        <w:t xml:space="preserve">adsorbed </w:t>
      </w:r>
      <w:r w:rsidR="006840E8">
        <w:rPr>
          <w:lang w:val="en-US"/>
        </w:rPr>
        <w:t xml:space="preserve">per gram </w:t>
      </w:r>
      <w:r w:rsidR="00463500">
        <w:rPr>
          <w:lang w:val="en-US"/>
        </w:rPr>
        <w:t>of solid correspond to</w:t>
      </w:r>
      <w:r>
        <w:rPr>
          <w:lang w:val="en-US"/>
        </w:rPr>
        <w:t xml:space="preserve"> </w:t>
      </w:r>
      <w:r w:rsidR="006840E8">
        <w:rPr>
          <w:lang w:val="en-US"/>
        </w:rPr>
        <w:t>char</w:t>
      </w:r>
      <w:r w:rsidR="002E7F26">
        <w:rPr>
          <w:lang w:val="en-US"/>
        </w:rPr>
        <w:t>s</w:t>
      </w:r>
      <w:r w:rsidR="006840E8">
        <w:rPr>
          <w:lang w:val="en-US"/>
        </w:rPr>
        <w:t xml:space="preserve"> from </w:t>
      </w:r>
      <w:r>
        <w:rPr>
          <w:lang w:val="en-US"/>
        </w:rPr>
        <w:t xml:space="preserve">cellulose/organosolv lignin </w:t>
      </w:r>
      <w:r w:rsidR="00463500">
        <w:rPr>
          <w:lang w:val="en-US"/>
        </w:rPr>
        <w:t xml:space="preserve">(1:1) </w:t>
      </w:r>
      <w:r>
        <w:rPr>
          <w:lang w:val="en-US"/>
        </w:rPr>
        <w:t>and organosol</w:t>
      </w:r>
      <w:r w:rsidR="007A1CF0">
        <w:rPr>
          <w:lang w:val="en-US"/>
        </w:rPr>
        <w:t>v</w:t>
      </w:r>
      <w:r>
        <w:rPr>
          <w:lang w:val="en-US"/>
        </w:rPr>
        <w:t xml:space="preserve"> lignin/soybean protein </w:t>
      </w:r>
      <w:r w:rsidR="00463500">
        <w:rPr>
          <w:lang w:val="en-US"/>
        </w:rPr>
        <w:t xml:space="preserve">(4:1) </w:t>
      </w:r>
      <w:r>
        <w:rPr>
          <w:lang w:val="en-US"/>
        </w:rPr>
        <w:t>mixtures as the</w:t>
      </w:r>
      <w:r w:rsidR="002E7F26">
        <w:rPr>
          <w:lang w:val="en-US"/>
        </w:rPr>
        <w:t>ir</w:t>
      </w:r>
      <w:r>
        <w:rPr>
          <w:lang w:val="en-US"/>
        </w:rPr>
        <w:t xml:space="preserve"> weight gains demonstrate. </w:t>
      </w:r>
      <w:r w:rsidR="006840E8">
        <w:rPr>
          <w:lang w:val="en-US"/>
        </w:rPr>
        <w:t>Char from t</w:t>
      </w:r>
      <w:r>
        <w:rPr>
          <w:lang w:val="en-US"/>
        </w:rPr>
        <w:t>he cellulose/soybean protein mixture also adsorbs CO</w:t>
      </w:r>
      <w:r w:rsidRPr="00623795">
        <w:rPr>
          <w:vertAlign w:val="subscript"/>
          <w:lang w:val="en-US"/>
        </w:rPr>
        <w:t>2</w:t>
      </w:r>
      <w:r>
        <w:rPr>
          <w:lang w:val="en-US"/>
        </w:rPr>
        <w:t xml:space="preserve"> but at a lower level. Surprisingly, </w:t>
      </w:r>
      <w:r w:rsidR="00463500">
        <w:rPr>
          <w:lang w:val="en-US"/>
        </w:rPr>
        <w:t xml:space="preserve">very little </w:t>
      </w:r>
      <w:r>
        <w:rPr>
          <w:lang w:val="en-US"/>
        </w:rPr>
        <w:t>CO</w:t>
      </w:r>
      <w:r w:rsidRPr="00693875">
        <w:rPr>
          <w:vertAlign w:val="subscript"/>
          <w:lang w:val="en-US"/>
        </w:rPr>
        <w:t>2</w:t>
      </w:r>
      <w:r>
        <w:rPr>
          <w:lang w:val="en-US"/>
        </w:rPr>
        <w:t xml:space="preserve"> uptake </w:t>
      </w:r>
      <w:r w:rsidR="00463500">
        <w:rPr>
          <w:lang w:val="en-US"/>
        </w:rPr>
        <w:t>capacity is found</w:t>
      </w:r>
      <w:r>
        <w:rPr>
          <w:lang w:val="en-US"/>
        </w:rPr>
        <w:t xml:space="preserve"> for char produced from an almost 1:1 mixture of cellulose/</w:t>
      </w:r>
      <w:r w:rsidR="009E49D3">
        <w:rPr>
          <w:lang w:val="en-US"/>
        </w:rPr>
        <w:t>Kraft</w:t>
      </w:r>
      <w:r w:rsidR="005C4E80">
        <w:rPr>
          <w:lang w:val="en-US"/>
        </w:rPr>
        <w:t xml:space="preserve"> lignin</w:t>
      </w:r>
      <w:r>
        <w:rPr>
          <w:lang w:val="en-US"/>
        </w:rPr>
        <w:t xml:space="preserve"> even though pure cellulose produces a highly adsorbing char.</w:t>
      </w:r>
    </w:p>
    <w:p w:rsidR="00852469" w:rsidRPr="00852469" w:rsidRDefault="005C4E80" w:rsidP="00852469">
      <w:pPr>
        <w:rPr>
          <w:lang w:val="en-US"/>
        </w:rPr>
      </w:pPr>
      <w:r>
        <w:rPr>
          <w:lang w:val="en-US"/>
        </w:rPr>
        <w:t>The</w:t>
      </w:r>
      <w:r w:rsidR="00700C5A">
        <w:rPr>
          <w:lang w:val="en-US"/>
        </w:rPr>
        <w:t xml:space="preserve"> observed char yields and CO</w:t>
      </w:r>
      <w:r w:rsidR="00700C5A" w:rsidRPr="00623795">
        <w:rPr>
          <w:vertAlign w:val="subscript"/>
          <w:lang w:val="en-US"/>
        </w:rPr>
        <w:t>2</w:t>
      </w:r>
      <w:r w:rsidR="00700C5A">
        <w:rPr>
          <w:lang w:val="en-US"/>
        </w:rPr>
        <w:t xml:space="preserve"> adsorption capacities are compared to those calculated from contributions of the individual components assuming that no cross-chemistry exists. </w:t>
      </w:r>
      <w:r w:rsidR="002E7F26">
        <w:rPr>
          <w:lang w:val="en-US"/>
        </w:rPr>
        <w:t>T</w:t>
      </w:r>
      <w:r w:rsidR="00700C5A">
        <w:rPr>
          <w:lang w:val="en-US"/>
        </w:rPr>
        <w:t>he CO</w:t>
      </w:r>
      <w:r w:rsidR="00700C5A" w:rsidRPr="001B316A">
        <w:rPr>
          <w:vertAlign w:val="subscript"/>
          <w:lang w:val="en-US"/>
        </w:rPr>
        <w:t>2</w:t>
      </w:r>
      <w:r w:rsidR="00700C5A">
        <w:rPr>
          <w:lang w:val="en-US"/>
        </w:rPr>
        <w:t xml:space="preserve"> uptake relative to the amount of initial material</w:t>
      </w:r>
      <w:r>
        <w:rPr>
          <w:lang w:val="en-US"/>
        </w:rPr>
        <w:t xml:space="preserve"> (total CO</w:t>
      </w:r>
      <w:r w:rsidRPr="005C4E80">
        <w:rPr>
          <w:vertAlign w:val="subscript"/>
          <w:lang w:val="en-US"/>
        </w:rPr>
        <w:t>2</w:t>
      </w:r>
      <w:r>
        <w:rPr>
          <w:lang w:val="en-US"/>
        </w:rPr>
        <w:t xml:space="preserve"> uptake)</w:t>
      </w:r>
      <w:r w:rsidR="002E7F26">
        <w:rPr>
          <w:lang w:val="en-US"/>
        </w:rPr>
        <w:t xml:space="preserve"> is also compared to predicted values</w:t>
      </w:r>
      <w:r w:rsidR="00700C5A">
        <w:rPr>
          <w:lang w:val="en-US"/>
        </w:rPr>
        <w:t>. For the cellulose/organosolv lignin mixture, the actual char yields fall short of the expected ones but the adsorption quality of this char is as good as expected. The opposite is true for the cellulose/alkali lignin mixture: in this case the char yields follow expectations but this char hardly adsorbs</w:t>
      </w:r>
      <w:r w:rsidR="009969A1">
        <w:rPr>
          <w:lang w:val="en-US"/>
        </w:rPr>
        <w:t xml:space="preserve"> any</w:t>
      </w:r>
      <w:r w:rsidR="00700C5A">
        <w:rPr>
          <w:lang w:val="en-US"/>
        </w:rPr>
        <w:t xml:space="preserve"> CO</w:t>
      </w:r>
      <w:r w:rsidR="00700C5A" w:rsidRPr="001B316A">
        <w:rPr>
          <w:vertAlign w:val="subscript"/>
          <w:lang w:val="en-US"/>
        </w:rPr>
        <w:t>2</w:t>
      </w:r>
      <w:r>
        <w:rPr>
          <w:lang w:val="en-US"/>
        </w:rPr>
        <w:t xml:space="preserve">. </w:t>
      </w:r>
      <w:r w:rsidR="00700C5A">
        <w:rPr>
          <w:lang w:val="en-US"/>
        </w:rPr>
        <w:t>Regarding the mixture</w:t>
      </w:r>
      <w:r w:rsidR="00434610">
        <w:rPr>
          <w:lang w:val="en-US"/>
        </w:rPr>
        <w:t>s</w:t>
      </w:r>
      <w:r w:rsidR="00700C5A">
        <w:rPr>
          <w:lang w:val="en-US"/>
        </w:rPr>
        <w:t xml:space="preserve"> of cellulose/soybean protein</w:t>
      </w:r>
      <w:r w:rsidR="00434610">
        <w:rPr>
          <w:lang w:val="en-US"/>
        </w:rPr>
        <w:t xml:space="preserve"> and organosolv lignin/soybean protein</w:t>
      </w:r>
      <w:r w:rsidR="00700C5A">
        <w:rPr>
          <w:lang w:val="en-US"/>
        </w:rPr>
        <w:t>, the results a</w:t>
      </w:r>
      <w:r w:rsidR="00434610">
        <w:rPr>
          <w:lang w:val="en-US"/>
        </w:rPr>
        <w:t>re in line with expectations</w:t>
      </w:r>
      <w:r w:rsidR="00700C5A">
        <w:rPr>
          <w:lang w:val="en-US"/>
        </w:rPr>
        <w:t xml:space="preserve">.      </w:t>
      </w:r>
    </w:p>
    <w:p w:rsidR="007C3447" w:rsidRPr="00852469" w:rsidRDefault="00436127" w:rsidP="00852469">
      <w:pPr>
        <w:pStyle w:val="Sottosottoparagrafo"/>
      </w:pPr>
      <w:r w:rsidRPr="00852469">
        <w:t xml:space="preserve">3.1.3 </w:t>
      </w:r>
      <w:r w:rsidR="007C3447" w:rsidRPr="00852469">
        <w:t>Multicomponent mixtures and manure</w:t>
      </w:r>
    </w:p>
    <w:p w:rsidR="007C3447" w:rsidRDefault="00D42043" w:rsidP="007C3447">
      <w:pPr>
        <w:rPr>
          <w:lang w:val="en-US"/>
        </w:rPr>
      </w:pPr>
      <w:r>
        <w:rPr>
          <w:lang w:val="en-GB"/>
        </w:rPr>
        <w:t>Multicomponent</w:t>
      </w:r>
      <w:r>
        <w:rPr>
          <w:lang w:val="en-US"/>
        </w:rPr>
        <w:t xml:space="preserve"> mixtures prepared from the macro-components cellulose, organosolv lignin, </w:t>
      </w:r>
      <w:r w:rsidR="009E49D3">
        <w:rPr>
          <w:lang w:val="en-US"/>
        </w:rPr>
        <w:t>Kraft</w:t>
      </w:r>
      <w:r>
        <w:rPr>
          <w:lang w:val="en-US"/>
        </w:rPr>
        <w:t xml:space="preserve"> lignin</w:t>
      </w:r>
      <w:r w:rsidR="009969A1">
        <w:rPr>
          <w:lang w:val="en-US"/>
        </w:rPr>
        <w:t>, calcium carbonate</w:t>
      </w:r>
      <w:r>
        <w:rPr>
          <w:lang w:val="en-US"/>
        </w:rPr>
        <w:t xml:space="preserve"> and soybean protein have been prepared and pyrolyzed</w:t>
      </w:r>
      <w:r w:rsidR="009969A1">
        <w:rPr>
          <w:lang w:val="en-US"/>
        </w:rPr>
        <w:t>.</w:t>
      </w:r>
      <w:r>
        <w:rPr>
          <w:lang w:val="en-US"/>
        </w:rPr>
        <w:t xml:space="preserve"> The cellulose/lignin/soybean_protein or CaCO</w:t>
      </w:r>
      <w:r w:rsidRPr="00D42043">
        <w:rPr>
          <w:vertAlign w:val="subscript"/>
          <w:lang w:val="en-US"/>
        </w:rPr>
        <w:t>3</w:t>
      </w:r>
      <w:r>
        <w:rPr>
          <w:lang w:val="en-US"/>
        </w:rPr>
        <w:t xml:space="preserve"> samples contain approximately 2:2:1 amounts of ingredients while </w:t>
      </w:r>
      <w:r w:rsidR="008F7CEB">
        <w:rPr>
          <w:lang w:val="en-US"/>
        </w:rPr>
        <w:t xml:space="preserve">for </w:t>
      </w:r>
      <w:r>
        <w:rPr>
          <w:lang w:val="en-US"/>
        </w:rPr>
        <w:t xml:space="preserve">samples containing </w:t>
      </w:r>
      <w:r w:rsidR="008F7CEB">
        <w:rPr>
          <w:lang w:val="en-US"/>
        </w:rPr>
        <w:t>all</w:t>
      </w:r>
      <w:r>
        <w:rPr>
          <w:lang w:val="en-US"/>
        </w:rPr>
        <w:t xml:space="preserve"> four macro-component</w:t>
      </w:r>
      <w:r w:rsidR="008F7CEB">
        <w:rPr>
          <w:lang w:val="en-US"/>
        </w:rPr>
        <w:t>s</w:t>
      </w:r>
      <w:r>
        <w:rPr>
          <w:lang w:val="en-US"/>
        </w:rPr>
        <w:t xml:space="preserve"> (cellulose/lignin (organosolv or </w:t>
      </w:r>
      <w:r w:rsidR="009E49D3">
        <w:rPr>
          <w:lang w:val="en-US"/>
        </w:rPr>
        <w:t>Kraft</w:t>
      </w:r>
      <w:r>
        <w:rPr>
          <w:lang w:val="en-US"/>
        </w:rPr>
        <w:t>)</w:t>
      </w:r>
      <w:r w:rsidR="008F7CEB" w:rsidRPr="008F7CEB">
        <w:rPr>
          <w:lang w:val="en-US"/>
        </w:rPr>
        <w:t xml:space="preserve"> </w:t>
      </w:r>
      <w:r w:rsidR="008F7CEB">
        <w:rPr>
          <w:lang w:val="en-US"/>
        </w:rPr>
        <w:t>/CaCO</w:t>
      </w:r>
      <w:r w:rsidR="008F7CEB" w:rsidRPr="00D42043">
        <w:rPr>
          <w:vertAlign w:val="subscript"/>
          <w:lang w:val="en-US"/>
        </w:rPr>
        <w:t>3</w:t>
      </w:r>
      <w:r>
        <w:rPr>
          <w:lang w:val="en-US"/>
        </w:rPr>
        <w:t>/soybean_protein</w:t>
      </w:r>
      <w:r w:rsidR="008F7CEB">
        <w:rPr>
          <w:lang w:val="en-US"/>
        </w:rPr>
        <w:t>)</w:t>
      </w:r>
      <w:r>
        <w:rPr>
          <w:lang w:val="en-US"/>
        </w:rPr>
        <w:t xml:space="preserve"> </w:t>
      </w:r>
      <w:r w:rsidR="008F7CEB">
        <w:rPr>
          <w:lang w:val="en-US"/>
        </w:rPr>
        <w:t xml:space="preserve">the ratio is </w:t>
      </w:r>
      <w:r>
        <w:rPr>
          <w:lang w:val="en-US"/>
        </w:rPr>
        <w:t>4:3:2:1</w:t>
      </w:r>
      <w:r w:rsidR="008F7CEB">
        <w:rPr>
          <w:lang w:val="en-US"/>
        </w:rPr>
        <w:t>, respectively</w:t>
      </w:r>
      <w:r w:rsidR="00E16A59">
        <w:rPr>
          <w:lang w:val="en-US"/>
        </w:rPr>
        <w:t>.</w:t>
      </w:r>
      <w:r>
        <w:rPr>
          <w:lang w:val="en-US"/>
        </w:rPr>
        <w:t xml:space="preserve"> </w:t>
      </w:r>
      <w:r w:rsidR="00B405D7">
        <w:rPr>
          <w:lang w:val="en-US"/>
        </w:rPr>
        <w:t xml:space="preserve">The results </w:t>
      </w:r>
      <w:r w:rsidR="009969A1">
        <w:rPr>
          <w:lang w:val="en-US"/>
        </w:rPr>
        <w:t xml:space="preserve">obtained with </w:t>
      </w:r>
      <w:r w:rsidR="00B405D7">
        <w:rPr>
          <w:lang w:val="en-US"/>
        </w:rPr>
        <w:t xml:space="preserve">these mixtures </w:t>
      </w:r>
      <w:r w:rsidR="009B7ED7">
        <w:rPr>
          <w:lang w:val="en-US"/>
        </w:rPr>
        <w:t xml:space="preserve">and with </w:t>
      </w:r>
      <w:r w:rsidR="00B405D7">
        <w:rPr>
          <w:lang w:val="en-US"/>
        </w:rPr>
        <w:t>manure</w:t>
      </w:r>
      <w:r w:rsidR="009B7ED7">
        <w:rPr>
          <w:lang w:val="en-US"/>
        </w:rPr>
        <w:t xml:space="preserve"> are compared in </w:t>
      </w:r>
      <w:r w:rsidR="002044F4">
        <w:rPr>
          <w:lang w:val="en-US"/>
        </w:rPr>
        <w:fldChar w:fldCharType="begin"/>
      </w:r>
      <w:r w:rsidR="002044F4">
        <w:rPr>
          <w:lang w:val="en-US"/>
        </w:rPr>
        <w:instrText xml:space="preserve"> REF _Ref73039213 \h </w:instrText>
      </w:r>
      <w:r w:rsidR="002044F4">
        <w:rPr>
          <w:lang w:val="en-US"/>
        </w:rPr>
      </w:r>
      <w:r w:rsidR="002044F4">
        <w:rPr>
          <w:lang w:val="en-US"/>
        </w:rPr>
        <w:fldChar w:fldCharType="separate"/>
      </w:r>
      <w:r w:rsidR="002044F4">
        <w:t xml:space="preserve">Figure </w:t>
      </w:r>
      <w:r w:rsidR="002044F4">
        <w:rPr>
          <w:noProof/>
        </w:rPr>
        <w:t>4</w:t>
      </w:r>
      <w:r w:rsidR="002044F4">
        <w:rPr>
          <w:lang w:val="en-US"/>
        </w:rPr>
        <w:fldChar w:fldCharType="end"/>
      </w:r>
      <w:r w:rsidR="009B7ED7">
        <w:rPr>
          <w:lang w:val="en-US"/>
        </w:rPr>
        <w:t>.</w:t>
      </w:r>
    </w:p>
    <w:p w:rsidR="002044F4" w:rsidRDefault="002044F4" w:rsidP="002044F4">
      <w:pPr>
        <w:rPr>
          <w:lang w:val="en-US"/>
        </w:rPr>
      </w:pPr>
      <w:r>
        <w:rPr>
          <w:lang w:val="en-US"/>
        </w:rPr>
        <w:t xml:space="preserve">With respect to the char yields, the most relevant observation is manure pyrolysis produces more char than expected from its composition. </w:t>
      </w:r>
      <w:r w:rsidR="00DD5EE1">
        <w:rPr>
          <w:lang w:val="en-US"/>
        </w:rPr>
        <w:t xml:space="preserve">However, the composition of manure might not be very well known as </w:t>
      </w:r>
      <w:r w:rsidR="00DD5EE1" w:rsidRPr="00DD5EE1">
        <w:rPr>
          <w:lang w:val="en-US"/>
        </w:rPr>
        <w:t>coarse</w:t>
      </w:r>
      <w:r w:rsidR="00DD5EE1">
        <w:rPr>
          <w:lang w:val="en-US"/>
        </w:rPr>
        <w:t xml:space="preserve"> entries without uncertainty information in </w:t>
      </w:r>
      <w:r w:rsidR="00DD5EE1">
        <w:rPr>
          <w:lang w:val="en-US"/>
        </w:rPr>
        <w:fldChar w:fldCharType="begin"/>
      </w:r>
      <w:r w:rsidR="00DD5EE1">
        <w:rPr>
          <w:lang w:val="en-US"/>
        </w:rPr>
        <w:instrText xml:space="preserve"> REF _Ref73039419 \h </w:instrText>
      </w:r>
      <w:r w:rsidR="00DD5EE1">
        <w:rPr>
          <w:lang w:val="en-US"/>
        </w:rPr>
      </w:r>
      <w:r w:rsidR="00DD5EE1">
        <w:rPr>
          <w:lang w:val="en-US"/>
        </w:rPr>
        <w:fldChar w:fldCharType="separate"/>
      </w:r>
      <w:r w:rsidR="00DD5EE1" w:rsidRPr="00F97DE1">
        <w:rPr>
          <w:rFonts w:cs="Arial"/>
          <w:i/>
          <w:sz w:val="19"/>
          <w:szCs w:val="19"/>
        </w:rPr>
        <w:t xml:space="preserve">Table </w:t>
      </w:r>
      <w:r w:rsidR="00DD5EE1">
        <w:rPr>
          <w:rFonts w:cs="Arial"/>
          <w:i/>
          <w:noProof/>
          <w:sz w:val="19"/>
          <w:szCs w:val="19"/>
        </w:rPr>
        <w:t>1</w:t>
      </w:r>
      <w:r w:rsidR="00DD5EE1">
        <w:rPr>
          <w:lang w:val="en-US"/>
        </w:rPr>
        <w:fldChar w:fldCharType="end"/>
      </w:r>
      <w:r w:rsidR="00DD5EE1">
        <w:rPr>
          <w:lang w:val="en-US"/>
        </w:rPr>
        <w:t xml:space="preserve"> indicate. The experimental char yields of the mixtures are in good agreement. Among these, the </w:t>
      </w:r>
      <w:r w:rsidR="009E49D3">
        <w:rPr>
          <w:lang w:val="en-US"/>
        </w:rPr>
        <w:t>Kraft</w:t>
      </w:r>
      <w:r w:rsidR="00DD5EE1">
        <w:rPr>
          <w:lang w:val="en-US"/>
        </w:rPr>
        <w:t xml:space="preserve"> lignin containing mixture produces somewhat less char than expected but this deviation is much smaller as that seen in the case of manure </w:t>
      </w:r>
      <w:r>
        <w:rPr>
          <w:lang w:val="en-US"/>
        </w:rPr>
        <w:t xml:space="preserve"> </w:t>
      </w:r>
    </w:p>
    <w:p w:rsidR="00D206D5" w:rsidRDefault="00D206D5" w:rsidP="00D206D5">
      <w:pPr>
        <w:rPr>
          <w:lang w:val="en-US"/>
        </w:rPr>
      </w:pPr>
      <w:r>
        <w:rPr>
          <w:lang w:val="en-US"/>
        </w:rPr>
        <w:t xml:space="preserve">Char produced from the </w:t>
      </w:r>
      <w:r w:rsidR="009E49D3">
        <w:rPr>
          <w:lang w:val="en-US"/>
        </w:rPr>
        <w:t>Kraft</w:t>
      </w:r>
      <w:r>
        <w:rPr>
          <w:lang w:val="en-US"/>
        </w:rPr>
        <w:t xml:space="preserve"> lignin containing mixture adsorbs less CO</w:t>
      </w:r>
      <w:r w:rsidRPr="00A207BC">
        <w:rPr>
          <w:vertAlign w:val="subscript"/>
          <w:lang w:val="en-US"/>
        </w:rPr>
        <w:t>2</w:t>
      </w:r>
      <w:r>
        <w:rPr>
          <w:lang w:val="en-US"/>
        </w:rPr>
        <w:t xml:space="preserve"> than expected while char yields from the three other mixtures are in line with the sum of additive contributions from its components. Char from manure is also less strongly adsorbing C</w:t>
      </w:r>
      <w:r w:rsidRPr="00D206D5">
        <w:rPr>
          <w:lang w:val="en-US"/>
        </w:rPr>
        <w:t xml:space="preserve"> </w:t>
      </w:r>
      <w:r>
        <w:rPr>
          <w:lang w:val="en-US"/>
        </w:rPr>
        <w:t>O</w:t>
      </w:r>
      <w:r w:rsidRPr="00A207BC">
        <w:rPr>
          <w:vertAlign w:val="subscript"/>
          <w:lang w:val="en-US"/>
        </w:rPr>
        <w:t>2</w:t>
      </w:r>
      <w:r>
        <w:rPr>
          <w:lang w:val="en-US"/>
        </w:rPr>
        <w:t xml:space="preserve"> as expected. Looking at the CO</w:t>
      </w:r>
      <w:r w:rsidRPr="00BF7E25">
        <w:rPr>
          <w:vertAlign w:val="subscript"/>
          <w:lang w:val="en-US"/>
        </w:rPr>
        <w:t>2</w:t>
      </w:r>
      <w:r>
        <w:rPr>
          <w:lang w:val="en-US"/>
        </w:rPr>
        <w:t xml:space="preserve"> adsorption capability per gram biomass, good agreement between experimental and predicted values is seen except for the </w:t>
      </w:r>
      <w:r w:rsidR="009E49D3">
        <w:rPr>
          <w:lang w:val="en-US"/>
        </w:rPr>
        <w:t>Kraft</w:t>
      </w:r>
      <w:r>
        <w:rPr>
          <w:lang w:val="en-US"/>
        </w:rPr>
        <w:t xml:space="preserve"> lignin containing mixture.   </w:t>
      </w:r>
    </w:p>
    <w:p w:rsidR="00615076" w:rsidRDefault="00C060DD" w:rsidP="002044F4">
      <w:pPr>
        <w:pStyle w:val="References0"/>
      </w:pPr>
      <w:bookmarkStart w:id="5" w:name="_Ref73039213"/>
      <w:r>
        <w:rPr>
          <w:noProof/>
          <w:lang w:val="es-ES" w:eastAsia="es-ES"/>
        </w:rPr>
        <mc:AlternateContent>
          <mc:Choice Requires="wpg">
            <w:drawing>
              <wp:inline distT="0" distB="0" distL="0" distR="0" wp14:anchorId="3EA17808" wp14:editId="5386960F">
                <wp:extent cx="5686425" cy="2238375"/>
                <wp:effectExtent l="0" t="0" r="0" b="9525"/>
                <wp:docPr id="20" name="20 Grupo"/>
                <wp:cNvGraphicFramePr/>
                <a:graphic xmlns:a="http://schemas.openxmlformats.org/drawingml/2006/main">
                  <a:graphicData uri="http://schemas.microsoft.com/office/word/2010/wordprocessingGroup">
                    <wpg:wgp>
                      <wpg:cNvGrpSpPr/>
                      <wpg:grpSpPr>
                        <a:xfrm>
                          <a:off x="0" y="0"/>
                          <a:ext cx="5686425" cy="2238375"/>
                          <a:chOff x="0" y="0"/>
                          <a:chExt cx="5686425" cy="2238375"/>
                        </a:xfrm>
                      </wpg:grpSpPr>
                      <pic:pic xmlns:pic="http://schemas.openxmlformats.org/drawingml/2006/picture">
                        <pic:nvPicPr>
                          <pic:cNvPr id="18" name="Imagen 1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2228850"/>
                          </a:xfrm>
                          <a:prstGeom prst="rect">
                            <a:avLst/>
                          </a:prstGeom>
                          <a:noFill/>
                          <a:ln>
                            <a:noFill/>
                          </a:ln>
                        </pic:spPr>
                      </pic:pic>
                      <pic:pic xmlns:pic="http://schemas.openxmlformats.org/drawingml/2006/picture">
                        <pic:nvPicPr>
                          <pic:cNvPr id="19" name="Imagen 1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95550" y="9525"/>
                            <a:ext cx="3190875" cy="2228850"/>
                          </a:xfrm>
                          <a:prstGeom prst="rect">
                            <a:avLst/>
                          </a:prstGeom>
                          <a:noFill/>
                          <a:ln>
                            <a:noFill/>
                          </a:ln>
                        </pic:spPr>
                      </pic:pic>
                    </wpg:wgp>
                  </a:graphicData>
                </a:graphic>
              </wp:inline>
            </w:drawing>
          </mc:Choice>
          <mc:Fallback>
            <w:pict>
              <v:group w14:anchorId="14603472" id="20 Grupo" o:spid="_x0000_s1026" style="width:447.75pt;height:176.25pt;mso-position-horizontal-relative:char;mso-position-vertical-relative:line" coordsize="56864,2238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">
                <v:shape id="Imagen 18" o:spid="_x0000_s1027" type="#_x0000_t75" style="position:absolute;width:31908;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">
                  <v:imagedata r:id="rId19" o:title=""/>
                  <v:path arrowok="t"/>
                </v:shape>
                <v:shape id="Imagen 19" o:spid="_x0000_s1028" type="#_x0000_t75" style="position:absolute;left:24955;top:95;width:31909;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">
                  <v:imagedata r:id="rId20" o:title=""/>
                  <v:path arrowok="t"/>
                </v:shape>
                <w10:anchorlock/>
              </v:group>
            </w:pict>
          </mc:Fallback>
        </mc:AlternateContent>
      </w:r>
    </w:p>
    <w:p w:rsidR="007C3447" w:rsidRDefault="002044F4" w:rsidP="002044F4">
      <w:pPr>
        <w:pStyle w:val="References0"/>
      </w:pPr>
      <w:r>
        <w:t xml:space="preserve">Figure </w:t>
      </w:r>
      <w:r>
        <w:fldChar w:fldCharType="begin"/>
      </w:r>
      <w:r>
        <w:instrText xml:space="preserve"> SEQ Figure \* ARABIC </w:instrText>
      </w:r>
      <w:r>
        <w:fldChar w:fldCharType="separate"/>
      </w:r>
      <w:r w:rsidR="000C6587">
        <w:rPr>
          <w:noProof/>
        </w:rPr>
        <w:t>4</w:t>
      </w:r>
      <w:r>
        <w:fldChar w:fldCharType="end"/>
      </w:r>
      <w:bookmarkEnd w:id="5"/>
      <w:r>
        <w:t xml:space="preserve">: </w:t>
      </w:r>
      <w:r w:rsidRPr="00692452">
        <w:t>Cha</w:t>
      </w:r>
      <w:r>
        <w:t>r</w:t>
      </w:r>
      <w:r w:rsidRPr="00692452">
        <w:t xml:space="preserve"> yield and CO</w:t>
      </w:r>
      <w:r w:rsidRPr="00692452">
        <w:rPr>
          <w:vertAlign w:val="subscript"/>
        </w:rPr>
        <w:t>2</w:t>
      </w:r>
      <w:r w:rsidRPr="00692452">
        <w:t xml:space="preserve"> uptake</w:t>
      </w:r>
      <w:r>
        <w:t xml:space="preserve"> value</w:t>
      </w:r>
      <w:r w:rsidRPr="00692452">
        <w:t xml:space="preserve">s </w:t>
      </w:r>
      <w:r>
        <w:t>from pyrolysis of multicomponent mixtures and manure</w:t>
      </w:r>
      <w:r w:rsidRPr="00692452">
        <w:t xml:space="preserve">. </w:t>
      </w:r>
      <w:r>
        <w:t>P</w:t>
      </w:r>
      <w:r w:rsidRPr="00692452">
        <w:t xml:space="preserve">yrolysis </w:t>
      </w:r>
      <w:r>
        <w:t xml:space="preserve">conditions: peak temperature 750ºC in Ar. </w:t>
      </w:r>
      <w:r w:rsidRPr="00692452">
        <w:t>CO</w:t>
      </w:r>
      <w:r w:rsidRPr="00692452">
        <w:rPr>
          <w:vertAlign w:val="subscript"/>
        </w:rPr>
        <w:t>2</w:t>
      </w:r>
      <w:r w:rsidRPr="00692452">
        <w:t xml:space="preserve"> adso</w:t>
      </w:r>
      <w:r w:rsidR="00292094">
        <w:t>r</w:t>
      </w:r>
      <w:r w:rsidRPr="00692452">
        <w:t>ption test</w:t>
      </w:r>
      <w:r>
        <w:t xml:space="preserve">s: </w:t>
      </w:r>
      <w:r w:rsidRPr="00692452">
        <w:t>25ºC in 83% CO</w:t>
      </w:r>
      <w:r w:rsidRPr="00692452">
        <w:rPr>
          <w:vertAlign w:val="subscript"/>
        </w:rPr>
        <w:t>2</w:t>
      </w:r>
      <w:r>
        <w:t xml:space="preserve"> / 17% Ar.</w:t>
      </w:r>
    </w:p>
    <w:p w:rsidR="005E6952" w:rsidRDefault="005E6952" w:rsidP="005E6952">
      <w:pPr>
        <w:ind w:firstLine="0"/>
        <w:jc w:val="center"/>
        <w:rPr>
          <w:lang w:val="en-GB"/>
        </w:rPr>
      </w:pPr>
    </w:p>
    <w:p w:rsidR="0071197D" w:rsidRDefault="001157D3" w:rsidP="001157D3">
      <w:pPr>
        <w:pStyle w:val="Paragrafosecondario"/>
      </w:pPr>
      <w:r>
        <w:t xml:space="preserve">3.2 </w:t>
      </w:r>
      <w:r w:rsidR="0071197D" w:rsidRPr="003A5B00">
        <w:t>Char characterization</w:t>
      </w:r>
    </w:p>
    <w:p w:rsidR="0071197D" w:rsidRPr="001157D3" w:rsidRDefault="001157D3" w:rsidP="001157D3">
      <w:pPr>
        <w:pStyle w:val="Sottosottoparagrafo"/>
        <w:spacing w:before="360"/>
        <w:rPr>
          <w:lang w:val="en-US"/>
        </w:rPr>
      </w:pPr>
      <w:r w:rsidRPr="001157D3">
        <w:rPr>
          <w:lang w:val="en-US"/>
        </w:rPr>
        <w:t>3.2.</w:t>
      </w:r>
      <w:r w:rsidR="0074493F">
        <w:rPr>
          <w:lang w:val="en-US"/>
        </w:rPr>
        <w:t>1</w:t>
      </w:r>
      <w:r w:rsidRPr="001157D3">
        <w:rPr>
          <w:lang w:val="en-US"/>
        </w:rPr>
        <w:t xml:space="preserve"> </w:t>
      </w:r>
      <w:r w:rsidR="0071197D" w:rsidRPr="001157D3">
        <w:rPr>
          <w:lang w:val="en-US"/>
        </w:rPr>
        <w:t>Surface area</w:t>
      </w:r>
    </w:p>
    <w:p w:rsidR="005320B2" w:rsidRDefault="005B7522" w:rsidP="0071197D">
      <w:pPr>
        <w:rPr>
          <w:lang w:val="en-US"/>
        </w:rPr>
      </w:pPr>
      <w:r>
        <w:rPr>
          <w:lang w:val="en-US"/>
        </w:rPr>
        <w:t>S</w:t>
      </w:r>
      <w:r w:rsidR="00615076">
        <w:rPr>
          <w:lang w:val="en-US"/>
        </w:rPr>
        <w:t>ome</w:t>
      </w:r>
      <w:r>
        <w:rPr>
          <w:lang w:val="en-US"/>
        </w:rPr>
        <w:t xml:space="preserve"> results from nitrogen adsorption</w:t>
      </w:r>
      <w:r w:rsidR="0071197D">
        <w:rPr>
          <w:lang w:val="en-US"/>
        </w:rPr>
        <w:t xml:space="preserve"> isotherm measurement are shown</w:t>
      </w:r>
      <w:r w:rsidR="00615076">
        <w:rPr>
          <w:lang w:val="en-US"/>
        </w:rPr>
        <w:t xml:space="preserve"> in </w:t>
      </w:r>
      <w:r w:rsidR="00615076">
        <w:rPr>
          <w:lang w:val="en-US"/>
        </w:rPr>
        <w:fldChar w:fldCharType="begin"/>
      </w:r>
      <w:r w:rsidR="00615076">
        <w:rPr>
          <w:lang w:val="en-US"/>
        </w:rPr>
        <w:instrText xml:space="preserve"> REF _Ref73041467 \h </w:instrText>
      </w:r>
      <w:r w:rsidR="00615076">
        <w:rPr>
          <w:lang w:val="en-US"/>
        </w:rPr>
      </w:r>
      <w:r w:rsidR="00615076">
        <w:rPr>
          <w:lang w:val="en-US"/>
        </w:rPr>
        <w:fldChar w:fldCharType="separate"/>
      </w:r>
      <w:r w:rsidR="00615076">
        <w:t xml:space="preserve">Figure </w:t>
      </w:r>
      <w:r w:rsidR="00615076">
        <w:rPr>
          <w:noProof/>
        </w:rPr>
        <w:t>5</w:t>
      </w:r>
      <w:r w:rsidR="00615076">
        <w:rPr>
          <w:lang w:val="en-US"/>
        </w:rPr>
        <w:fldChar w:fldCharType="end"/>
      </w:r>
      <w:r w:rsidR="0071197D">
        <w:rPr>
          <w:lang w:val="en-US"/>
        </w:rPr>
        <w:t xml:space="preserve">. </w:t>
      </w:r>
      <w:r w:rsidR="00615076">
        <w:rPr>
          <w:lang w:val="en-US"/>
        </w:rPr>
        <w:t xml:space="preserve">The </w:t>
      </w:r>
      <w:r w:rsidR="00D0063C">
        <w:rPr>
          <w:lang w:val="en-US"/>
        </w:rPr>
        <w:t xml:space="preserve">selected </w:t>
      </w:r>
      <w:r w:rsidR="00615076">
        <w:rPr>
          <w:lang w:val="en-US"/>
        </w:rPr>
        <w:t xml:space="preserve">plots correspond to </w:t>
      </w:r>
      <w:r w:rsidR="00D0063C">
        <w:rPr>
          <w:lang w:val="en-US"/>
        </w:rPr>
        <w:t xml:space="preserve">chars from </w:t>
      </w:r>
      <w:r w:rsidR="00615076">
        <w:rPr>
          <w:lang w:val="en-US"/>
        </w:rPr>
        <w:t>the two lignin</w:t>
      </w:r>
      <w:r w:rsidR="00D0063C">
        <w:rPr>
          <w:lang w:val="en-US"/>
        </w:rPr>
        <w:t xml:space="preserve">s (organosolv and </w:t>
      </w:r>
      <w:r w:rsidR="009E49D3">
        <w:rPr>
          <w:lang w:val="en-US"/>
        </w:rPr>
        <w:t>Kraft</w:t>
      </w:r>
      <w:r w:rsidR="00D0063C">
        <w:rPr>
          <w:lang w:val="en-US"/>
        </w:rPr>
        <w:t>)</w:t>
      </w:r>
      <w:r w:rsidR="00615076">
        <w:rPr>
          <w:lang w:val="en-US"/>
        </w:rPr>
        <w:t xml:space="preserve"> used in this study</w:t>
      </w:r>
      <w:r w:rsidR="005320B2">
        <w:rPr>
          <w:lang w:val="en-US"/>
        </w:rPr>
        <w:t xml:space="preserve">, </w:t>
      </w:r>
      <w:r w:rsidR="005320B2">
        <w:rPr>
          <w:highlight w:val="yellow"/>
          <w:lang w:val="en-US"/>
        </w:rPr>
        <w:fldChar w:fldCharType="begin"/>
      </w:r>
      <w:r w:rsidR="005320B2">
        <w:rPr>
          <w:lang w:val="en-US"/>
        </w:rPr>
        <w:instrText xml:space="preserve"> REF _Ref73041467 \h </w:instrText>
      </w:r>
      <w:r w:rsidR="005320B2">
        <w:rPr>
          <w:highlight w:val="yellow"/>
          <w:lang w:val="en-US"/>
        </w:rPr>
      </w:r>
      <w:r w:rsidR="005320B2">
        <w:rPr>
          <w:highlight w:val="yellow"/>
          <w:lang w:val="en-US"/>
        </w:rPr>
        <w:fldChar w:fldCharType="separate"/>
      </w:r>
      <w:r w:rsidR="005320B2">
        <w:t xml:space="preserve">Figure </w:t>
      </w:r>
      <w:r w:rsidR="005320B2">
        <w:rPr>
          <w:noProof/>
        </w:rPr>
        <w:t>5</w:t>
      </w:r>
      <w:r w:rsidR="005320B2">
        <w:rPr>
          <w:highlight w:val="yellow"/>
          <w:lang w:val="en-US"/>
        </w:rPr>
        <w:fldChar w:fldCharType="end"/>
      </w:r>
      <w:r w:rsidR="005320B2">
        <w:rPr>
          <w:lang w:val="en-US"/>
        </w:rPr>
        <w:t xml:space="preserve"> (left),</w:t>
      </w:r>
      <w:r w:rsidR="00615076">
        <w:rPr>
          <w:lang w:val="en-US"/>
        </w:rPr>
        <w:t xml:space="preserve"> and the 4-component</w:t>
      </w:r>
      <w:r w:rsidR="00D0063C">
        <w:rPr>
          <w:lang w:val="en-US"/>
        </w:rPr>
        <w:t>s</w:t>
      </w:r>
      <w:r w:rsidR="00615076">
        <w:rPr>
          <w:lang w:val="en-US"/>
        </w:rPr>
        <w:t xml:space="preserve"> mixtures containing those</w:t>
      </w:r>
      <w:r w:rsidR="00D0063C">
        <w:rPr>
          <w:lang w:val="en-US"/>
        </w:rPr>
        <w:t>,</w:t>
      </w:r>
      <w:r w:rsidR="005320B2">
        <w:rPr>
          <w:lang w:val="en-US"/>
        </w:rPr>
        <w:t xml:space="preserve"> </w:t>
      </w:r>
      <w:r w:rsidR="005320B2">
        <w:rPr>
          <w:highlight w:val="yellow"/>
          <w:lang w:val="en-US"/>
        </w:rPr>
        <w:fldChar w:fldCharType="begin"/>
      </w:r>
      <w:r w:rsidR="005320B2">
        <w:rPr>
          <w:lang w:val="en-US"/>
        </w:rPr>
        <w:instrText xml:space="preserve"> REF _Ref73041467 \h </w:instrText>
      </w:r>
      <w:r w:rsidR="005320B2">
        <w:rPr>
          <w:highlight w:val="yellow"/>
          <w:lang w:val="en-US"/>
        </w:rPr>
      </w:r>
      <w:r w:rsidR="005320B2">
        <w:rPr>
          <w:highlight w:val="yellow"/>
          <w:lang w:val="en-US"/>
        </w:rPr>
        <w:fldChar w:fldCharType="separate"/>
      </w:r>
      <w:r w:rsidR="005320B2">
        <w:t xml:space="preserve">Figure </w:t>
      </w:r>
      <w:r w:rsidR="005320B2">
        <w:rPr>
          <w:noProof/>
        </w:rPr>
        <w:t>5</w:t>
      </w:r>
      <w:r w:rsidR="005320B2">
        <w:rPr>
          <w:highlight w:val="yellow"/>
          <w:lang w:val="en-US"/>
        </w:rPr>
        <w:fldChar w:fldCharType="end"/>
      </w:r>
      <w:r w:rsidR="005320B2">
        <w:rPr>
          <w:lang w:val="en-US"/>
        </w:rPr>
        <w:t xml:space="preserve"> (right)</w:t>
      </w:r>
      <w:r w:rsidR="00615076">
        <w:rPr>
          <w:lang w:val="en-US"/>
        </w:rPr>
        <w:t xml:space="preserve">. </w:t>
      </w:r>
      <w:r w:rsidR="0071197D">
        <w:rPr>
          <w:lang w:val="en-US"/>
        </w:rPr>
        <w:t xml:space="preserve">The </w:t>
      </w:r>
      <w:r w:rsidR="00615076">
        <w:rPr>
          <w:lang w:val="en-US"/>
        </w:rPr>
        <w:t xml:space="preserve">isotherms </w:t>
      </w:r>
      <w:r w:rsidR="0071197D">
        <w:rPr>
          <w:lang w:val="en-US"/>
        </w:rPr>
        <w:t>w</w:t>
      </w:r>
      <w:r w:rsidR="00615076">
        <w:rPr>
          <w:lang w:val="en-US"/>
        </w:rPr>
        <w:t>ere</w:t>
      </w:r>
      <w:r w:rsidR="0071197D">
        <w:rPr>
          <w:lang w:val="en-US"/>
        </w:rPr>
        <w:t xml:space="preserve"> </w:t>
      </w:r>
      <w:r w:rsidR="00615076">
        <w:rPr>
          <w:lang w:val="en-US"/>
        </w:rPr>
        <w:t xml:space="preserve">recorded using </w:t>
      </w:r>
      <w:r w:rsidR="0071197D">
        <w:rPr>
          <w:lang w:val="en-US"/>
        </w:rPr>
        <w:t>standard setting</w:t>
      </w:r>
      <w:r w:rsidR="009B7ED7">
        <w:rPr>
          <w:lang w:val="en-US"/>
        </w:rPr>
        <w:t xml:space="preserve"> </w:t>
      </w:r>
      <w:r w:rsidR="00615076">
        <w:rPr>
          <w:lang w:val="en-US"/>
        </w:rPr>
        <w:t xml:space="preserve">for </w:t>
      </w:r>
      <w:r w:rsidR="009B7ED7">
        <w:rPr>
          <w:lang w:val="en-US"/>
        </w:rPr>
        <w:t>the p/p</w:t>
      </w:r>
      <w:r w:rsidR="009B7ED7" w:rsidRPr="00501359">
        <w:rPr>
          <w:vertAlign w:val="subscript"/>
          <w:lang w:val="en-US"/>
        </w:rPr>
        <w:t>o</w:t>
      </w:r>
      <w:r w:rsidR="009B7ED7">
        <w:rPr>
          <w:lang w:val="en-US"/>
        </w:rPr>
        <w:t xml:space="preserve"> range</w:t>
      </w:r>
      <w:r w:rsidR="00615076">
        <w:rPr>
          <w:lang w:val="en-US"/>
        </w:rPr>
        <w:t>, which</w:t>
      </w:r>
      <w:r w:rsidR="009B7ED7">
        <w:rPr>
          <w:lang w:val="en-US"/>
        </w:rPr>
        <w:t xml:space="preserve"> is 0.01 to 0.99</w:t>
      </w:r>
      <w:r w:rsidR="0071197D">
        <w:rPr>
          <w:lang w:val="en-US"/>
        </w:rPr>
        <w:t>. Th</w:t>
      </w:r>
      <w:r w:rsidR="00615076">
        <w:rPr>
          <w:lang w:val="en-US"/>
        </w:rPr>
        <w:t xml:space="preserve">is pressure range </w:t>
      </w:r>
      <w:r w:rsidR="0071197D">
        <w:rPr>
          <w:lang w:val="en-US"/>
        </w:rPr>
        <w:t>d</w:t>
      </w:r>
      <w:r w:rsidR="009B7ED7">
        <w:rPr>
          <w:lang w:val="en-US"/>
        </w:rPr>
        <w:t>oes</w:t>
      </w:r>
      <w:r w:rsidR="0071197D">
        <w:rPr>
          <w:lang w:val="en-US"/>
        </w:rPr>
        <w:t xml:space="preserve"> not </w:t>
      </w:r>
      <w:r w:rsidR="00615076">
        <w:rPr>
          <w:lang w:val="en-US"/>
        </w:rPr>
        <w:t>allow to probe the full</w:t>
      </w:r>
      <w:r w:rsidR="0071197D">
        <w:rPr>
          <w:lang w:val="en-US"/>
        </w:rPr>
        <w:t xml:space="preserve"> isotherm</w:t>
      </w:r>
      <w:r w:rsidR="009B7ED7">
        <w:rPr>
          <w:lang w:val="en-US"/>
        </w:rPr>
        <w:t>s</w:t>
      </w:r>
      <w:r w:rsidR="0071197D">
        <w:rPr>
          <w:lang w:val="en-US"/>
        </w:rPr>
        <w:t xml:space="preserve"> but only the high pressure part. </w:t>
      </w:r>
    </w:p>
    <w:p w:rsidR="00AD04A6" w:rsidRDefault="00A133A5" w:rsidP="0071197D">
      <w:pPr>
        <w:rPr>
          <w:lang w:val="en-US"/>
        </w:rPr>
      </w:pPr>
      <w:r>
        <w:rPr>
          <w:lang w:val="en-US"/>
        </w:rPr>
        <w:t>C</w:t>
      </w:r>
      <w:r w:rsidR="00AD04A6">
        <w:rPr>
          <w:lang w:val="en-US"/>
        </w:rPr>
        <w:t>hars produced from</w:t>
      </w:r>
      <w:r>
        <w:rPr>
          <w:lang w:val="en-US"/>
        </w:rPr>
        <w:t xml:space="preserve"> organosolv lignin show much more pronounced hysteresis indicating that t</w:t>
      </w:r>
      <w:r w:rsidR="00AD04A6">
        <w:rPr>
          <w:lang w:val="en-US"/>
        </w:rPr>
        <w:t>he adsorption and</w:t>
      </w:r>
      <w:r>
        <w:rPr>
          <w:lang w:val="en-US"/>
        </w:rPr>
        <w:t>/or</w:t>
      </w:r>
      <w:r w:rsidR="00AD04A6">
        <w:rPr>
          <w:lang w:val="en-US"/>
        </w:rPr>
        <w:t xml:space="preserve"> desorption branches </w:t>
      </w:r>
      <w:r>
        <w:rPr>
          <w:lang w:val="en-US"/>
        </w:rPr>
        <w:t xml:space="preserve">are </w:t>
      </w:r>
      <w:r w:rsidR="005320B2">
        <w:rPr>
          <w:lang w:val="en-US"/>
        </w:rPr>
        <w:t xml:space="preserve">far from the </w:t>
      </w:r>
      <w:r w:rsidR="00AD04A6">
        <w:rPr>
          <w:lang w:val="en-US"/>
        </w:rPr>
        <w:t>equilibrium</w:t>
      </w:r>
      <w:r w:rsidR="005320B2">
        <w:rPr>
          <w:lang w:val="en-US"/>
        </w:rPr>
        <w:t xml:space="preserve"> state</w:t>
      </w:r>
      <w:r w:rsidR="00AD04A6">
        <w:rPr>
          <w:lang w:val="en-US"/>
        </w:rPr>
        <w:t>. The</w:t>
      </w:r>
      <w:r>
        <w:rPr>
          <w:lang w:val="en-US"/>
        </w:rPr>
        <w:t>se</w:t>
      </w:r>
      <w:r w:rsidR="00AD04A6">
        <w:rPr>
          <w:lang w:val="en-US"/>
        </w:rPr>
        <w:t xml:space="preserve"> hysteresis </w:t>
      </w:r>
      <w:r w:rsidR="005320B2">
        <w:rPr>
          <w:lang w:val="en-US"/>
        </w:rPr>
        <w:t xml:space="preserve">loops at the high relative pressure </w:t>
      </w:r>
      <w:r>
        <w:rPr>
          <w:lang w:val="en-US"/>
        </w:rPr>
        <w:t xml:space="preserve">point to the presence of </w:t>
      </w:r>
      <w:r w:rsidR="00AD04A6">
        <w:rPr>
          <w:lang w:val="en-US"/>
        </w:rPr>
        <w:t>mesopores and/or macropores</w:t>
      </w:r>
      <w:r w:rsidR="005320B2">
        <w:rPr>
          <w:lang w:val="en-US"/>
        </w:rPr>
        <w:t xml:space="preserve"> and a qualitative interpretation would be that such meso and macropores are more dominant in chars from organosolv lignin containing material</w:t>
      </w:r>
      <w:r w:rsidR="00AD04A6">
        <w:rPr>
          <w:lang w:val="en-US"/>
        </w:rPr>
        <w:t>.</w:t>
      </w:r>
    </w:p>
    <w:p w:rsidR="001E6226" w:rsidRDefault="00C060DD" w:rsidP="001E6226">
      <w:pPr>
        <w:ind w:firstLine="0"/>
        <w:rPr>
          <w:lang w:val="en-US"/>
        </w:rPr>
      </w:pPr>
      <w:r>
        <w:rPr>
          <w:noProof/>
          <w:lang w:val="es-ES" w:eastAsia="es-ES"/>
        </w:rPr>
        <mc:AlternateContent>
          <mc:Choice Requires="wpg">
            <w:drawing>
              <wp:inline distT="0" distB="0" distL="0" distR="0" wp14:anchorId="19EF60EA" wp14:editId="4B668392">
                <wp:extent cx="6134100" cy="2343150"/>
                <wp:effectExtent l="0" t="0" r="0" b="0"/>
                <wp:docPr id="6" name="25 Grupo"/>
                <wp:cNvGraphicFramePr/>
                <a:graphic xmlns:a="http://schemas.openxmlformats.org/drawingml/2006/main">
                  <a:graphicData uri="http://schemas.microsoft.com/office/word/2010/wordprocessingGroup">
                    <wpg:wgp>
                      <wpg:cNvGrpSpPr/>
                      <wpg:grpSpPr>
                        <a:xfrm>
                          <a:off x="0" y="0"/>
                          <a:ext cx="6134100" cy="2343150"/>
                          <a:chOff x="0" y="0"/>
                          <a:chExt cx="6134100" cy="2343150"/>
                        </a:xfrm>
                      </wpg:grpSpPr>
                      <pic:pic xmlns:pic="http://schemas.openxmlformats.org/drawingml/2006/picture">
                        <pic:nvPicPr>
                          <pic:cNvPr id="7" name="Imagen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81300" y="0"/>
                            <a:ext cx="3352800" cy="2343150"/>
                          </a:xfrm>
                          <a:prstGeom prst="rect">
                            <a:avLst/>
                          </a:prstGeom>
                          <a:noFill/>
                          <a:ln>
                            <a:noFill/>
                          </a:ln>
                        </pic:spPr>
                      </pic:pic>
                      <pic:pic xmlns:pic="http://schemas.openxmlformats.org/drawingml/2006/picture">
                        <pic:nvPicPr>
                          <pic:cNvPr id="8" name="Imagen 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275" cy="2343150"/>
                          </a:xfrm>
                          <a:prstGeom prst="rect">
                            <a:avLst/>
                          </a:prstGeom>
                          <a:noFill/>
                          <a:ln>
                            <a:noFill/>
                          </a:ln>
                        </pic:spPr>
                      </pic:pic>
                    </wpg:wgp>
                  </a:graphicData>
                </a:graphic>
              </wp:inline>
            </w:drawing>
          </mc:Choice>
          <mc:Fallback>
            <w:pict>
              <v:group w14:anchorId="101EADC5" id="25 Grupo" o:spid="_x0000_s1026" style="width:483pt;height:184.5pt;mso-position-horizontal-relative:char;mso-position-vertical-relative:line" coordsize="61341,2343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">
                <v:shape id="Imagen 7" o:spid="_x0000_s1027" type="#_x0000_t75" style="position:absolute;left:27813;width:33528;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">
                  <v:imagedata r:id="rId23" o:title=""/>
                  <v:path arrowok="t"/>
                </v:shape>
                <v:shape id="Imagen 8" o:spid="_x0000_s1028" type="#_x0000_t75" style="position:absolute;width:33432;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">
                  <v:imagedata r:id="rId24" o:title=""/>
                  <v:path arrowok="t"/>
                </v:shape>
                <w10:anchorlock/>
              </v:group>
            </w:pict>
          </mc:Fallback>
        </mc:AlternateContent>
      </w:r>
    </w:p>
    <w:p w:rsidR="001E6226" w:rsidRDefault="00615076" w:rsidP="00615076">
      <w:pPr>
        <w:pStyle w:val="References0"/>
      </w:pPr>
      <w:bookmarkStart w:id="6" w:name="_Ref73041467"/>
      <w:bookmarkStart w:id="7" w:name="_Ref73041390"/>
      <w:r>
        <w:t xml:space="preserve">Figure </w:t>
      </w:r>
      <w:r>
        <w:fldChar w:fldCharType="begin"/>
      </w:r>
      <w:r>
        <w:instrText xml:space="preserve"> SEQ Figure \* ARABIC </w:instrText>
      </w:r>
      <w:r>
        <w:fldChar w:fldCharType="separate"/>
      </w:r>
      <w:r w:rsidR="000C6587">
        <w:rPr>
          <w:noProof/>
        </w:rPr>
        <w:t>5</w:t>
      </w:r>
      <w:r>
        <w:fldChar w:fldCharType="end"/>
      </w:r>
      <w:bookmarkEnd w:id="6"/>
      <w:r>
        <w:t>:</w:t>
      </w:r>
      <w:r w:rsidRPr="00615076">
        <w:t xml:space="preserve"> </w:t>
      </w:r>
      <w:r w:rsidRPr="001E6226">
        <w:t>N</w:t>
      </w:r>
      <w:r w:rsidRPr="00615076">
        <w:rPr>
          <w:vertAlign w:val="subscript"/>
        </w:rPr>
        <w:t>2</w:t>
      </w:r>
      <w:r w:rsidRPr="001E6226">
        <w:t xml:space="preserve"> adsorption isotherms for </w:t>
      </w:r>
      <w:r w:rsidR="001A5F04">
        <w:t xml:space="preserve">chars from </w:t>
      </w:r>
      <w:r w:rsidRPr="001E6226">
        <w:t>organosolv lignin (filled symbols)</w:t>
      </w:r>
      <w:r w:rsidR="00292094">
        <w:t xml:space="preserve"> </w:t>
      </w:r>
      <w:r w:rsidRPr="001E6226">
        <w:t xml:space="preserve">and </w:t>
      </w:r>
      <w:r w:rsidR="009E49D3">
        <w:t>Kraft</w:t>
      </w:r>
      <w:r w:rsidRPr="001E6226">
        <w:t xml:space="preserve"> lignin (open symbols)</w:t>
      </w:r>
      <w:r>
        <w:t xml:space="preserve"> </w:t>
      </w:r>
      <w:r w:rsidRPr="001E6226">
        <w:t xml:space="preserve">(left part), and for </w:t>
      </w:r>
      <w:r w:rsidR="001A5F04">
        <w:t>chars from the 4-</w:t>
      </w:r>
      <w:r w:rsidRPr="001E6226">
        <w:t xml:space="preserve">component mixtures containing either organosolv lignin (filled symbol) or </w:t>
      </w:r>
      <w:r w:rsidR="009E49D3">
        <w:t>Kraft</w:t>
      </w:r>
      <w:r w:rsidRPr="001E6226">
        <w:t xml:space="preserve"> lignin (open symbol) as ingredient (right part)</w:t>
      </w:r>
      <w:bookmarkEnd w:id="7"/>
      <w:r w:rsidR="001A5F04">
        <w:t>.</w:t>
      </w:r>
    </w:p>
    <w:p w:rsidR="001E6226" w:rsidRDefault="005320B2" w:rsidP="00D0063C">
      <w:pPr>
        <w:rPr>
          <w:lang w:val="en-US"/>
        </w:rPr>
      </w:pPr>
      <w:r>
        <w:t xml:space="preserve">Normally the standard </w:t>
      </w:r>
      <w:r>
        <w:rPr>
          <w:lang w:val="en-US"/>
        </w:rPr>
        <w:t>p/p</w:t>
      </w:r>
      <w:r w:rsidRPr="00501359">
        <w:rPr>
          <w:vertAlign w:val="subscript"/>
          <w:lang w:val="en-US"/>
        </w:rPr>
        <w:t>o</w:t>
      </w:r>
      <w:r>
        <w:rPr>
          <w:lang w:val="en-US"/>
        </w:rPr>
        <w:t xml:space="preserve"> range covers the region (p/p</w:t>
      </w:r>
      <w:r w:rsidRPr="00501359">
        <w:rPr>
          <w:vertAlign w:val="subscript"/>
          <w:lang w:val="en-US"/>
        </w:rPr>
        <w:t>o</w:t>
      </w:r>
      <w:r>
        <w:rPr>
          <w:lang w:val="en-US"/>
        </w:rPr>
        <w:t xml:space="preserve"> = 0.05 – 0.3) in which BET plots are linear</w:t>
      </w:r>
      <w:r w:rsidR="00390C84">
        <w:rPr>
          <w:lang w:val="en-US"/>
        </w:rPr>
        <w:t xml:space="preserve">. </w:t>
      </w:r>
      <w:r>
        <w:rPr>
          <w:lang w:val="en-US"/>
        </w:rPr>
        <w:t xml:space="preserve"> </w:t>
      </w:r>
      <w:r w:rsidR="00390C84">
        <w:rPr>
          <w:lang w:val="en-US"/>
        </w:rPr>
        <w:t>L</w:t>
      </w:r>
      <w:r>
        <w:rPr>
          <w:lang w:val="en-US"/>
        </w:rPr>
        <w:t xml:space="preserve">inear fits can be </w:t>
      </w:r>
      <w:r w:rsidR="00390C84">
        <w:rPr>
          <w:lang w:val="en-US"/>
        </w:rPr>
        <w:t>used</w:t>
      </w:r>
      <w:r>
        <w:rPr>
          <w:lang w:val="en-US"/>
        </w:rPr>
        <w:t xml:space="preserve"> to extract the BET parameter C and the surface </w:t>
      </w:r>
      <w:r w:rsidR="00D0063C">
        <w:rPr>
          <w:lang w:val="en-US"/>
        </w:rPr>
        <w:t xml:space="preserve">volume (which is used to calculate the surface </w:t>
      </w:r>
      <w:r>
        <w:rPr>
          <w:lang w:val="en-US"/>
        </w:rPr>
        <w:t>area</w:t>
      </w:r>
      <w:r w:rsidR="00D0063C">
        <w:rPr>
          <w:lang w:val="en-US"/>
        </w:rPr>
        <w:t>)</w:t>
      </w:r>
      <w:r>
        <w:rPr>
          <w:lang w:val="en-US"/>
        </w:rPr>
        <w:t>.</w:t>
      </w:r>
      <w:r w:rsidR="00D0063C">
        <w:rPr>
          <w:lang w:val="en-US"/>
        </w:rPr>
        <w:t xml:space="preserve"> One criteria to ensure that such fits are physically meaning is that C must be positive. Multi-point BET analyse</w:t>
      </w:r>
      <w:r w:rsidR="001E6226">
        <w:rPr>
          <w:lang w:val="en-US"/>
        </w:rPr>
        <w:t xml:space="preserve">s of the plots </w:t>
      </w:r>
      <w:r w:rsidR="00D0063C">
        <w:rPr>
          <w:lang w:val="en-US"/>
        </w:rPr>
        <w:t xml:space="preserve">shown in </w:t>
      </w:r>
      <w:r w:rsidR="00D0063C">
        <w:rPr>
          <w:lang w:val="en-US"/>
        </w:rPr>
        <w:fldChar w:fldCharType="begin"/>
      </w:r>
      <w:r w:rsidR="00D0063C">
        <w:rPr>
          <w:lang w:val="en-US"/>
        </w:rPr>
        <w:instrText xml:space="preserve"> REF _Ref73041467 \h </w:instrText>
      </w:r>
      <w:r w:rsidR="00D0063C">
        <w:rPr>
          <w:lang w:val="en-US"/>
        </w:rPr>
      </w:r>
      <w:r w:rsidR="00D0063C">
        <w:rPr>
          <w:lang w:val="en-US"/>
        </w:rPr>
        <w:fldChar w:fldCharType="separate"/>
      </w:r>
      <w:r w:rsidR="00D0063C">
        <w:t xml:space="preserve">Figure </w:t>
      </w:r>
      <w:r w:rsidR="00D0063C">
        <w:rPr>
          <w:noProof/>
        </w:rPr>
        <w:t>5</w:t>
      </w:r>
      <w:r w:rsidR="00D0063C">
        <w:rPr>
          <w:lang w:val="en-US"/>
        </w:rPr>
        <w:fldChar w:fldCharType="end"/>
      </w:r>
      <w:r w:rsidR="00D0063C">
        <w:rPr>
          <w:lang w:val="en-US"/>
        </w:rPr>
        <w:t xml:space="preserve"> </w:t>
      </w:r>
      <w:r w:rsidR="001E6226">
        <w:rPr>
          <w:lang w:val="en-US"/>
        </w:rPr>
        <w:t xml:space="preserve">resulted </w:t>
      </w:r>
      <w:r w:rsidR="00D0063C">
        <w:rPr>
          <w:lang w:val="en-US"/>
        </w:rPr>
        <w:t>in positive C values only when the analysis was restricted to the three lowest p/p</w:t>
      </w:r>
      <w:r w:rsidR="00D0063C" w:rsidRPr="00501359">
        <w:rPr>
          <w:vertAlign w:val="subscript"/>
          <w:lang w:val="en-US"/>
        </w:rPr>
        <w:t>o</w:t>
      </w:r>
      <w:r w:rsidR="00D0063C">
        <w:rPr>
          <w:lang w:val="en-US"/>
        </w:rPr>
        <w:t xml:space="preserve">. For </w:t>
      </w:r>
      <w:r w:rsidR="001E6226">
        <w:rPr>
          <w:lang w:val="en-US"/>
        </w:rPr>
        <w:t xml:space="preserve">the char from the organosolv lignin containing mixture </w:t>
      </w:r>
      <w:r w:rsidR="00D0063C">
        <w:rPr>
          <w:lang w:val="en-US"/>
        </w:rPr>
        <w:t xml:space="preserve">and from </w:t>
      </w:r>
      <w:r w:rsidR="001E6226">
        <w:rPr>
          <w:lang w:val="en-US"/>
        </w:rPr>
        <w:t>the alkali lignin containing mixture</w:t>
      </w:r>
      <w:r w:rsidR="00D0063C">
        <w:rPr>
          <w:lang w:val="en-US"/>
        </w:rPr>
        <w:t xml:space="preserve">, the </w:t>
      </w:r>
      <w:r w:rsidR="002B252A">
        <w:rPr>
          <w:lang w:val="en-US"/>
        </w:rPr>
        <w:t xml:space="preserve">surface areas, </w:t>
      </w:r>
      <w:r w:rsidR="00993F30">
        <w:rPr>
          <w:lang w:val="en-US"/>
        </w:rPr>
        <w:t>82.5</w:t>
      </w:r>
      <w:r w:rsidR="001E6226">
        <w:rPr>
          <w:lang w:val="en-US"/>
        </w:rPr>
        <w:t xml:space="preserve"> m</w:t>
      </w:r>
      <w:r w:rsidR="001E6226" w:rsidRPr="00F46F9E">
        <w:rPr>
          <w:vertAlign w:val="superscript"/>
          <w:lang w:val="en-US"/>
        </w:rPr>
        <w:t>2</w:t>
      </w:r>
      <w:r w:rsidR="001E6226">
        <w:rPr>
          <w:lang w:val="en-US"/>
        </w:rPr>
        <w:t xml:space="preserve">/g and </w:t>
      </w:r>
      <w:r w:rsidR="00993F30">
        <w:rPr>
          <w:lang w:val="en-US"/>
        </w:rPr>
        <w:t>46.0</w:t>
      </w:r>
      <w:r w:rsidR="001E6226">
        <w:rPr>
          <w:lang w:val="en-US"/>
        </w:rPr>
        <w:t xml:space="preserve"> m</w:t>
      </w:r>
      <w:r w:rsidR="001E6226" w:rsidRPr="00F46F9E">
        <w:rPr>
          <w:vertAlign w:val="superscript"/>
          <w:lang w:val="en-US"/>
        </w:rPr>
        <w:t>2</w:t>
      </w:r>
      <w:r w:rsidR="001E6226">
        <w:rPr>
          <w:lang w:val="en-US"/>
        </w:rPr>
        <w:t xml:space="preserve">/g, </w:t>
      </w:r>
      <w:r w:rsidR="00D0063C">
        <w:rPr>
          <w:lang w:val="en-US"/>
        </w:rPr>
        <w:t xml:space="preserve">respectively, </w:t>
      </w:r>
      <w:r w:rsidR="001E6226">
        <w:rPr>
          <w:lang w:val="en-US"/>
        </w:rPr>
        <w:t xml:space="preserve">are very small </w:t>
      </w:r>
      <w:r w:rsidR="00D0063C">
        <w:rPr>
          <w:lang w:val="en-US"/>
        </w:rPr>
        <w:t xml:space="preserve">and </w:t>
      </w:r>
      <w:r w:rsidR="001E6226">
        <w:rPr>
          <w:lang w:val="en-US"/>
        </w:rPr>
        <w:t>the</w:t>
      </w:r>
      <w:r w:rsidR="00D0063C">
        <w:rPr>
          <w:lang w:val="en-US"/>
        </w:rPr>
        <w:t xml:space="preserve">ir ratio </w:t>
      </w:r>
      <w:r w:rsidR="001E6226">
        <w:rPr>
          <w:lang w:val="en-US"/>
        </w:rPr>
        <w:t>do</w:t>
      </w:r>
      <w:r w:rsidR="00D0063C">
        <w:rPr>
          <w:lang w:val="en-US"/>
        </w:rPr>
        <w:t>es</w:t>
      </w:r>
      <w:r w:rsidR="001E6226">
        <w:rPr>
          <w:lang w:val="en-US"/>
        </w:rPr>
        <w:t xml:space="preserve"> not reflect the huge difference in CO</w:t>
      </w:r>
      <w:r w:rsidR="001E6226" w:rsidRPr="00501359">
        <w:rPr>
          <w:vertAlign w:val="subscript"/>
          <w:lang w:val="en-US"/>
        </w:rPr>
        <w:t>2</w:t>
      </w:r>
      <w:r w:rsidR="001E6226">
        <w:rPr>
          <w:lang w:val="en-US"/>
        </w:rPr>
        <w:t xml:space="preserve"> adsorption capacities seen experimentally. </w:t>
      </w:r>
      <w:r w:rsidR="00D0063C">
        <w:rPr>
          <w:lang w:val="en-US"/>
        </w:rPr>
        <w:t xml:space="preserve">Extended N2 adsorption isotherms </w:t>
      </w:r>
      <w:r w:rsidR="001E6226">
        <w:rPr>
          <w:lang w:val="en-US"/>
        </w:rPr>
        <w:t>are required to verify this data.</w:t>
      </w:r>
    </w:p>
    <w:p w:rsidR="00B041A8" w:rsidRDefault="000C00BD" w:rsidP="00D0063C">
      <w:pPr>
        <w:rPr>
          <w:lang w:val="en-US"/>
        </w:rPr>
      </w:pPr>
      <w:r>
        <w:rPr>
          <w:lang w:val="en-US"/>
        </w:rPr>
        <w:t>Another analysis attempt made was to use of non-linear density functional theory (NLDFT) to this data. This analysis consistently produced results that showed that micropores are responsible for N</w:t>
      </w:r>
      <w:r w:rsidRPr="00C80C58">
        <w:rPr>
          <w:vertAlign w:val="subscript"/>
          <w:lang w:val="en-US"/>
        </w:rPr>
        <w:t>2</w:t>
      </w:r>
      <w:r>
        <w:rPr>
          <w:lang w:val="en-US"/>
        </w:rPr>
        <w:t xml:space="preserve"> adsorption on all chars </w:t>
      </w:r>
      <w:r w:rsidR="00C80C58">
        <w:rPr>
          <w:lang w:val="en-US"/>
        </w:rPr>
        <w:t>tested</w:t>
      </w:r>
      <w:r w:rsidR="00E84247">
        <w:rPr>
          <w:lang w:val="en-US"/>
        </w:rPr>
        <w:t xml:space="preserve"> (last column in </w:t>
      </w:r>
      <w:r w:rsidR="00E84247">
        <w:rPr>
          <w:lang w:val="en-US"/>
        </w:rPr>
        <w:fldChar w:fldCharType="begin"/>
      </w:r>
      <w:r w:rsidR="00E84247">
        <w:rPr>
          <w:lang w:val="en-US"/>
        </w:rPr>
        <w:instrText xml:space="preserve"> REF _Ref73054396 \h </w:instrText>
      </w:r>
      <w:r w:rsidR="00E84247">
        <w:rPr>
          <w:lang w:val="en-US"/>
        </w:rPr>
      </w:r>
      <w:r w:rsidR="00E84247">
        <w:rPr>
          <w:lang w:val="en-US"/>
        </w:rPr>
        <w:fldChar w:fldCharType="separate"/>
      </w:r>
      <w:r w:rsidR="00E84247" w:rsidRPr="00AB4B8D">
        <w:rPr>
          <w:rStyle w:val="ReferencesChar0"/>
        </w:rPr>
        <w:t>Table 4</w:t>
      </w:r>
      <w:r w:rsidR="00E84247">
        <w:rPr>
          <w:lang w:val="en-US"/>
        </w:rPr>
        <w:fldChar w:fldCharType="end"/>
      </w:r>
      <w:r w:rsidR="00E84247">
        <w:rPr>
          <w:lang w:val="en-US"/>
        </w:rPr>
        <w:t>)</w:t>
      </w:r>
      <w:r w:rsidR="00C80C58">
        <w:rPr>
          <w:lang w:val="en-US"/>
        </w:rPr>
        <w:t xml:space="preserve">. </w:t>
      </w:r>
      <w:r w:rsidR="00E84247">
        <w:rPr>
          <w:lang w:val="en-US"/>
        </w:rPr>
        <w:t>Also encouraging is that experimental CO</w:t>
      </w:r>
      <w:r w:rsidR="00E84247" w:rsidRPr="00E84247">
        <w:rPr>
          <w:vertAlign w:val="subscript"/>
          <w:lang w:val="en-US"/>
        </w:rPr>
        <w:t>2</w:t>
      </w:r>
      <w:r w:rsidR="00E84247">
        <w:rPr>
          <w:lang w:val="en-US"/>
        </w:rPr>
        <w:t xml:space="preserve"> uptake values follow the same order as the NLDFT surface areas. A further in-depth analysis has not been done because of the limited pressure range of the</w:t>
      </w:r>
      <w:r w:rsidR="0095688C">
        <w:rPr>
          <w:lang w:val="en-US"/>
        </w:rPr>
        <w:t xml:space="preserve"> N</w:t>
      </w:r>
      <w:r w:rsidR="0095688C" w:rsidRPr="0095688C">
        <w:rPr>
          <w:vertAlign w:val="subscript"/>
          <w:lang w:val="en-US"/>
        </w:rPr>
        <w:t>2</w:t>
      </w:r>
      <w:r w:rsidR="00E84247">
        <w:rPr>
          <w:lang w:val="en-US"/>
        </w:rPr>
        <w:t xml:space="preserve"> isotherms. </w:t>
      </w:r>
    </w:p>
    <w:p w:rsidR="00B041A8" w:rsidRDefault="00B041A8" w:rsidP="00D0063C">
      <w:pPr>
        <w:rPr>
          <w:lang w:val="en-US"/>
        </w:rPr>
      </w:pPr>
    </w:p>
    <w:p w:rsidR="00B041A8" w:rsidRPr="004656E9" w:rsidRDefault="00B041A8" w:rsidP="004656E9">
      <w:pPr>
        <w:pBdr>
          <w:top w:val="nil"/>
          <w:left w:val="nil"/>
          <w:bottom w:val="nil"/>
          <w:right w:val="nil"/>
          <w:between w:val="nil"/>
        </w:pBdr>
        <w:spacing w:before="360" w:after="120" w:line="240" w:lineRule="auto"/>
        <w:ind w:left="284" w:right="0" w:hanging="284"/>
        <w:jc w:val="left"/>
        <w:rPr>
          <w:color w:val="000000"/>
          <w:sz w:val="18"/>
          <w:szCs w:val="19"/>
        </w:rPr>
      </w:pPr>
      <w:bookmarkStart w:id="8" w:name="_Ref73054396"/>
      <w:r w:rsidRPr="004656E9">
        <w:rPr>
          <w:color w:val="000000"/>
          <w:sz w:val="18"/>
          <w:szCs w:val="19"/>
        </w:rPr>
        <w:t xml:space="preserve">Table </w:t>
      </w:r>
      <w:r w:rsidRPr="004656E9">
        <w:rPr>
          <w:color w:val="000000"/>
          <w:sz w:val="18"/>
          <w:szCs w:val="19"/>
        </w:rPr>
        <w:fldChar w:fldCharType="begin"/>
      </w:r>
      <w:r w:rsidRPr="004656E9">
        <w:rPr>
          <w:color w:val="000000"/>
          <w:sz w:val="18"/>
          <w:szCs w:val="19"/>
        </w:rPr>
        <w:instrText xml:space="preserve"> SEQ Table \* ARABIC </w:instrText>
      </w:r>
      <w:r w:rsidRPr="004656E9">
        <w:rPr>
          <w:color w:val="000000"/>
          <w:sz w:val="18"/>
          <w:szCs w:val="19"/>
        </w:rPr>
        <w:fldChar w:fldCharType="separate"/>
      </w:r>
      <w:r w:rsidRPr="004656E9">
        <w:rPr>
          <w:color w:val="000000"/>
          <w:sz w:val="18"/>
          <w:szCs w:val="19"/>
        </w:rPr>
        <w:t>4</w:t>
      </w:r>
      <w:r w:rsidRPr="004656E9">
        <w:rPr>
          <w:color w:val="000000"/>
          <w:sz w:val="18"/>
          <w:szCs w:val="19"/>
        </w:rPr>
        <w:fldChar w:fldCharType="end"/>
      </w:r>
      <w:bookmarkEnd w:id="8"/>
      <w:r w:rsidR="004656E9">
        <w:rPr>
          <w:color w:val="000000"/>
          <w:sz w:val="18"/>
          <w:szCs w:val="19"/>
        </w:rPr>
        <w:t>.</w:t>
      </w:r>
      <w:r w:rsidRPr="004656E9">
        <w:rPr>
          <w:color w:val="000000"/>
          <w:sz w:val="18"/>
          <w:szCs w:val="19"/>
        </w:rPr>
        <w:t xml:space="preserve"> BET and NLDFT surface area results for the N</w:t>
      </w:r>
      <w:r w:rsidRPr="00265C8B">
        <w:rPr>
          <w:color w:val="000000"/>
          <w:sz w:val="18"/>
          <w:szCs w:val="19"/>
          <w:vertAlign w:val="subscript"/>
        </w:rPr>
        <w:t>2</w:t>
      </w:r>
      <w:r w:rsidRPr="004656E9">
        <w:rPr>
          <w:color w:val="000000"/>
          <w:sz w:val="18"/>
          <w:szCs w:val="19"/>
        </w:rPr>
        <w:t xml:space="preserve"> isotherms shown in </w:t>
      </w:r>
      <w:r w:rsidR="00AB4B8D" w:rsidRPr="004656E9">
        <w:rPr>
          <w:color w:val="000000"/>
          <w:sz w:val="18"/>
          <w:szCs w:val="19"/>
        </w:rPr>
        <w:fldChar w:fldCharType="begin"/>
      </w:r>
      <w:r w:rsidR="00AB4B8D" w:rsidRPr="004656E9">
        <w:rPr>
          <w:color w:val="000000"/>
          <w:sz w:val="18"/>
          <w:szCs w:val="19"/>
        </w:rPr>
        <w:instrText xml:space="preserve"> REF _Ref73041467 \h  \* MERGEFORMAT </w:instrText>
      </w:r>
      <w:r w:rsidR="00AB4B8D" w:rsidRPr="004656E9">
        <w:rPr>
          <w:color w:val="000000"/>
          <w:sz w:val="18"/>
          <w:szCs w:val="19"/>
        </w:rPr>
      </w:r>
      <w:r w:rsidR="00AB4B8D" w:rsidRPr="004656E9">
        <w:rPr>
          <w:color w:val="000000"/>
          <w:sz w:val="18"/>
          <w:szCs w:val="19"/>
        </w:rPr>
        <w:fldChar w:fldCharType="separate"/>
      </w:r>
      <w:r w:rsidR="00AB4B8D" w:rsidRPr="004656E9">
        <w:rPr>
          <w:color w:val="000000"/>
          <w:sz w:val="18"/>
          <w:szCs w:val="19"/>
        </w:rPr>
        <w:t>Figure 5</w:t>
      </w:r>
      <w:r w:rsidR="00AB4B8D" w:rsidRPr="004656E9">
        <w:rPr>
          <w:color w:val="000000"/>
          <w:sz w:val="18"/>
          <w:szCs w:val="19"/>
        </w:rPr>
        <w:fldChar w:fldCharType="end"/>
      </w:r>
      <w:r w:rsidR="00AB4B8D" w:rsidRPr="004656E9">
        <w:rPr>
          <w:color w:val="000000"/>
          <w:sz w:val="18"/>
          <w:szCs w:val="19"/>
        </w:rPr>
        <w:t xml:space="preserve">. Mixture details are given in </w:t>
      </w:r>
      <w:r w:rsidR="00AB4B8D" w:rsidRPr="004656E9">
        <w:rPr>
          <w:color w:val="000000"/>
          <w:sz w:val="18"/>
          <w:szCs w:val="19"/>
        </w:rPr>
        <w:fldChar w:fldCharType="begin"/>
      </w:r>
      <w:r w:rsidR="00AB4B8D" w:rsidRPr="004656E9">
        <w:rPr>
          <w:color w:val="000000"/>
          <w:sz w:val="18"/>
          <w:szCs w:val="19"/>
        </w:rPr>
        <w:instrText xml:space="preserve"> REF _Ref73004979 \h  \* MERGEFORMAT </w:instrText>
      </w:r>
      <w:r w:rsidR="00AB4B8D" w:rsidRPr="004656E9">
        <w:rPr>
          <w:color w:val="000000"/>
          <w:sz w:val="18"/>
          <w:szCs w:val="19"/>
        </w:rPr>
      </w:r>
      <w:r w:rsidR="00AB4B8D" w:rsidRPr="004656E9">
        <w:rPr>
          <w:color w:val="000000"/>
          <w:sz w:val="18"/>
          <w:szCs w:val="19"/>
        </w:rPr>
        <w:fldChar w:fldCharType="separate"/>
      </w:r>
      <w:r w:rsidR="00AB4B8D" w:rsidRPr="004656E9">
        <w:rPr>
          <w:color w:val="000000"/>
          <w:sz w:val="18"/>
          <w:szCs w:val="19"/>
        </w:rPr>
        <w:t>Table 3</w:t>
      </w:r>
      <w:r w:rsidR="00AB4B8D" w:rsidRPr="004656E9">
        <w:rPr>
          <w:color w:val="000000"/>
          <w:sz w:val="18"/>
          <w:szCs w:val="19"/>
        </w:rPr>
        <w:fldChar w:fldCharType="end"/>
      </w:r>
      <w:r w:rsidR="00AB4B8D" w:rsidRPr="004656E9">
        <w:rPr>
          <w:color w:val="000000"/>
          <w:sz w:val="18"/>
          <w:szCs w:val="19"/>
        </w:rPr>
        <w:t xml:space="preserve">. </w:t>
      </w:r>
    </w:p>
    <w:tbl>
      <w:tblPr>
        <w:tblStyle w:val="Tablaconcuadrcula"/>
        <w:tblW w:w="0" w:type="auto"/>
        <w:tblLook w:val="04A0" w:firstRow="1" w:lastRow="0" w:firstColumn="1" w:lastColumn="0" w:noHBand="0" w:noVBand="1"/>
      </w:tblPr>
      <w:tblGrid>
        <w:gridCol w:w="1924"/>
        <w:gridCol w:w="1671"/>
        <w:gridCol w:w="2178"/>
        <w:gridCol w:w="1925"/>
        <w:gridCol w:w="1925"/>
      </w:tblGrid>
      <w:tr w:rsidR="00B041A8" w:rsidTr="00B041A8">
        <w:tc>
          <w:tcPr>
            <w:tcW w:w="1924" w:type="dxa"/>
          </w:tcPr>
          <w:p w:rsidR="00B041A8" w:rsidRPr="00993F30" w:rsidRDefault="00B041A8" w:rsidP="00993F30">
            <w:pPr>
              <w:ind w:firstLine="0"/>
              <w:jc w:val="center"/>
              <w:rPr>
                <w:rFonts w:ascii="Helvetica" w:hAnsi="Helvetica" w:cs="Helvetica"/>
                <w:sz w:val="18"/>
                <w:szCs w:val="18"/>
                <w:lang w:val="en-US"/>
              </w:rPr>
            </w:pPr>
            <w:r w:rsidRPr="00993F30">
              <w:rPr>
                <w:rFonts w:ascii="Helvetica" w:hAnsi="Helvetica" w:cs="Helvetica"/>
                <w:sz w:val="18"/>
                <w:szCs w:val="18"/>
                <w:lang w:val="en-US"/>
              </w:rPr>
              <w:t>Char source (see Table 3</w:t>
            </w:r>
            <w:r w:rsidR="0095688C">
              <w:rPr>
                <w:rFonts w:ascii="Helvetica" w:hAnsi="Helvetica" w:cs="Helvetica"/>
                <w:sz w:val="18"/>
                <w:szCs w:val="18"/>
                <w:lang w:val="en-US"/>
              </w:rPr>
              <w:t>)</w:t>
            </w:r>
          </w:p>
        </w:tc>
        <w:tc>
          <w:tcPr>
            <w:tcW w:w="1671" w:type="dxa"/>
          </w:tcPr>
          <w:p w:rsidR="0095688C" w:rsidRDefault="00B041A8" w:rsidP="00993F30">
            <w:pPr>
              <w:ind w:firstLine="0"/>
              <w:jc w:val="center"/>
              <w:rPr>
                <w:rFonts w:ascii="Helvetica" w:hAnsi="Helvetica" w:cs="Helvetica"/>
                <w:sz w:val="18"/>
                <w:szCs w:val="18"/>
                <w:lang w:val="en-US"/>
              </w:rPr>
            </w:pPr>
            <w:r w:rsidRPr="00993F30">
              <w:rPr>
                <w:rFonts w:ascii="Helvetica" w:hAnsi="Helvetica" w:cs="Helvetica"/>
                <w:sz w:val="18"/>
                <w:szCs w:val="18"/>
                <w:lang w:val="en-US"/>
              </w:rPr>
              <w:t>CO</w:t>
            </w:r>
            <w:r w:rsidRPr="00993F30">
              <w:rPr>
                <w:rFonts w:ascii="Helvetica" w:hAnsi="Helvetica" w:cs="Helvetica"/>
                <w:sz w:val="18"/>
                <w:szCs w:val="18"/>
                <w:vertAlign w:val="subscript"/>
                <w:lang w:val="en-US"/>
              </w:rPr>
              <w:t>2</w:t>
            </w:r>
            <w:r w:rsidRPr="00993F30">
              <w:rPr>
                <w:rFonts w:ascii="Helvetica" w:hAnsi="Helvetica" w:cs="Helvetica"/>
                <w:sz w:val="18"/>
                <w:szCs w:val="18"/>
                <w:lang w:val="en-US"/>
              </w:rPr>
              <w:t xml:space="preserve"> uptake </w:t>
            </w:r>
          </w:p>
          <w:p w:rsidR="00B041A8" w:rsidRPr="00993F30" w:rsidRDefault="0095688C" w:rsidP="00993F30">
            <w:pPr>
              <w:ind w:firstLine="0"/>
              <w:jc w:val="center"/>
              <w:rPr>
                <w:rFonts w:ascii="Helvetica" w:hAnsi="Helvetica" w:cs="Helvetica"/>
                <w:sz w:val="18"/>
                <w:szCs w:val="18"/>
                <w:lang w:val="en-US"/>
              </w:rPr>
            </w:pPr>
            <w:r>
              <w:rPr>
                <w:rFonts w:ascii="Helvetica" w:hAnsi="Helvetica" w:cs="Helvetica"/>
                <w:sz w:val="18"/>
                <w:szCs w:val="18"/>
                <w:lang w:val="en-US"/>
              </w:rPr>
              <w:t>(</w:t>
            </w:r>
            <w:r w:rsidR="00B041A8" w:rsidRPr="00993F30">
              <w:rPr>
                <w:rFonts w:ascii="Helvetica" w:hAnsi="Helvetica" w:cs="Helvetica"/>
                <w:sz w:val="18"/>
                <w:szCs w:val="18"/>
                <w:lang w:val="en-US"/>
              </w:rPr>
              <w:t>mg/g</w:t>
            </w:r>
            <w:r>
              <w:rPr>
                <w:rFonts w:ascii="Helvetica" w:hAnsi="Helvetica" w:cs="Helvetica"/>
                <w:sz w:val="18"/>
                <w:szCs w:val="18"/>
                <w:lang w:val="en-US"/>
              </w:rPr>
              <w:t xml:space="preserve"> </w:t>
            </w:r>
            <w:r w:rsidR="00B041A8" w:rsidRPr="00993F30">
              <w:rPr>
                <w:rFonts w:ascii="Helvetica" w:hAnsi="Helvetica" w:cs="Helvetica"/>
                <w:sz w:val="18"/>
                <w:szCs w:val="18"/>
                <w:lang w:val="en-US"/>
              </w:rPr>
              <w:t>char</w:t>
            </w:r>
            <w:r>
              <w:rPr>
                <w:rFonts w:ascii="Helvetica" w:hAnsi="Helvetica" w:cs="Helvetica"/>
                <w:sz w:val="18"/>
                <w:szCs w:val="18"/>
                <w:lang w:val="en-US"/>
              </w:rPr>
              <w:t>)</w:t>
            </w:r>
          </w:p>
        </w:tc>
        <w:tc>
          <w:tcPr>
            <w:tcW w:w="2178" w:type="dxa"/>
          </w:tcPr>
          <w:p w:rsidR="00B041A8"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Surface area from BET analysis</w:t>
            </w:r>
          </w:p>
          <w:p w:rsidR="00993F30"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(m</w:t>
            </w:r>
            <w:r w:rsidRPr="00993F30">
              <w:rPr>
                <w:rFonts w:ascii="Helvetica" w:hAnsi="Helvetica" w:cs="Helvetica"/>
                <w:sz w:val="18"/>
                <w:szCs w:val="18"/>
                <w:vertAlign w:val="superscript"/>
                <w:lang w:val="en-US"/>
              </w:rPr>
              <w:t>2</w:t>
            </w:r>
            <w:r>
              <w:rPr>
                <w:rFonts w:ascii="Helvetica" w:hAnsi="Helvetica" w:cs="Helvetica"/>
                <w:sz w:val="18"/>
                <w:szCs w:val="18"/>
                <w:lang w:val="en-US"/>
              </w:rPr>
              <w:t>/g)</w:t>
            </w:r>
          </w:p>
        </w:tc>
        <w:tc>
          <w:tcPr>
            <w:tcW w:w="1925" w:type="dxa"/>
          </w:tcPr>
          <w:p w:rsidR="00B041A8" w:rsidRDefault="00993F30" w:rsidP="00993F30">
            <w:pPr>
              <w:ind w:firstLine="0"/>
              <w:jc w:val="center"/>
              <w:rPr>
                <w:rFonts w:ascii="Helvetica" w:hAnsi="Helvetica" w:cs="Helvetica"/>
                <w:sz w:val="18"/>
                <w:szCs w:val="18"/>
                <w:lang w:val="en-US"/>
              </w:rPr>
            </w:pPr>
            <w:r w:rsidRPr="00993F30">
              <w:rPr>
                <w:rFonts w:ascii="Helvetica" w:hAnsi="Helvetica" w:cs="Helvetica"/>
                <w:sz w:val="18"/>
                <w:szCs w:val="18"/>
                <w:lang w:val="en-US"/>
              </w:rPr>
              <w:t xml:space="preserve">Surface area from </w:t>
            </w:r>
            <w:r>
              <w:rPr>
                <w:rFonts w:ascii="Helvetica" w:hAnsi="Helvetica" w:cs="Helvetica"/>
                <w:sz w:val="18"/>
                <w:szCs w:val="18"/>
                <w:lang w:val="en-US"/>
              </w:rPr>
              <w:t>NLDFT</w:t>
            </w:r>
          </w:p>
          <w:p w:rsidR="00E84247" w:rsidRPr="00993F30" w:rsidRDefault="00E84247" w:rsidP="00993F30">
            <w:pPr>
              <w:ind w:firstLine="0"/>
              <w:jc w:val="center"/>
              <w:rPr>
                <w:rFonts w:ascii="Helvetica" w:hAnsi="Helvetica" w:cs="Helvetica"/>
                <w:sz w:val="18"/>
                <w:szCs w:val="18"/>
                <w:lang w:val="en-US"/>
              </w:rPr>
            </w:pPr>
            <w:r>
              <w:rPr>
                <w:rFonts w:ascii="Helvetica" w:hAnsi="Helvetica" w:cs="Helvetica"/>
                <w:sz w:val="18"/>
                <w:szCs w:val="18"/>
                <w:lang w:val="en-US"/>
              </w:rPr>
              <w:t>(m</w:t>
            </w:r>
            <w:r w:rsidRPr="00993F30">
              <w:rPr>
                <w:rFonts w:ascii="Helvetica" w:hAnsi="Helvetica" w:cs="Helvetica"/>
                <w:sz w:val="18"/>
                <w:szCs w:val="18"/>
                <w:vertAlign w:val="superscript"/>
                <w:lang w:val="en-US"/>
              </w:rPr>
              <w:t>2</w:t>
            </w:r>
            <w:r>
              <w:rPr>
                <w:rFonts w:ascii="Helvetica" w:hAnsi="Helvetica" w:cs="Helvetica"/>
                <w:sz w:val="18"/>
                <w:szCs w:val="18"/>
                <w:lang w:val="en-US"/>
              </w:rPr>
              <w:t>/g)</w:t>
            </w:r>
          </w:p>
        </w:tc>
        <w:tc>
          <w:tcPr>
            <w:tcW w:w="1925" w:type="dxa"/>
          </w:tcPr>
          <w:p w:rsid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NLDFT</w:t>
            </w:r>
          </w:p>
          <w:p w:rsid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 xml:space="preserve">Pore width </w:t>
            </w:r>
          </w:p>
          <w:p w:rsidR="00B041A8"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(nm)</w:t>
            </w:r>
          </w:p>
        </w:tc>
      </w:tr>
      <w:tr w:rsidR="00B041A8" w:rsidTr="00B041A8">
        <w:tc>
          <w:tcPr>
            <w:tcW w:w="1924" w:type="dxa"/>
          </w:tcPr>
          <w:p w:rsidR="00B041A8" w:rsidRPr="00993F30" w:rsidRDefault="00B041A8" w:rsidP="00993F30">
            <w:pPr>
              <w:ind w:firstLine="0"/>
              <w:jc w:val="center"/>
              <w:rPr>
                <w:rFonts w:ascii="Helvetica" w:hAnsi="Helvetica" w:cs="Helvetica"/>
                <w:sz w:val="18"/>
                <w:szCs w:val="18"/>
                <w:lang w:val="en-US"/>
              </w:rPr>
            </w:pPr>
            <w:r w:rsidRPr="00993F30">
              <w:rPr>
                <w:rFonts w:ascii="Helvetica" w:hAnsi="Helvetica" w:cs="Helvetica"/>
                <w:sz w:val="18"/>
                <w:szCs w:val="18"/>
                <w:lang w:val="en-US"/>
              </w:rPr>
              <w:t>Organosolv lignin</w:t>
            </w:r>
          </w:p>
        </w:tc>
        <w:tc>
          <w:tcPr>
            <w:tcW w:w="1671" w:type="dxa"/>
          </w:tcPr>
          <w:p w:rsidR="00B041A8"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80.0</w:t>
            </w:r>
          </w:p>
        </w:tc>
        <w:tc>
          <w:tcPr>
            <w:tcW w:w="2178" w:type="dxa"/>
          </w:tcPr>
          <w:p w:rsidR="00B041A8"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31.5</w:t>
            </w:r>
          </w:p>
        </w:tc>
        <w:tc>
          <w:tcPr>
            <w:tcW w:w="1925" w:type="dxa"/>
          </w:tcPr>
          <w:p w:rsidR="00B041A8" w:rsidRPr="00993F30" w:rsidRDefault="00E84247" w:rsidP="00993F30">
            <w:pPr>
              <w:ind w:firstLine="0"/>
              <w:jc w:val="center"/>
              <w:rPr>
                <w:rFonts w:ascii="Helvetica" w:hAnsi="Helvetica" w:cs="Helvetica"/>
                <w:sz w:val="18"/>
                <w:szCs w:val="18"/>
                <w:lang w:val="en-US"/>
              </w:rPr>
            </w:pPr>
            <w:r>
              <w:rPr>
                <w:rFonts w:ascii="Helvetica" w:hAnsi="Helvetica" w:cs="Helvetica"/>
                <w:sz w:val="18"/>
                <w:szCs w:val="18"/>
                <w:lang w:val="en-US"/>
              </w:rPr>
              <w:t>135.2</w:t>
            </w:r>
          </w:p>
        </w:tc>
        <w:tc>
          <w:tcPr>
            <w:tcW w:w="1925" w:type="dxa"/>
          </w:tcPr>
          <w:p w:rsidR="00B041A8" w:rsidRPr="00993F30" w:rsidRDefault="00E84247" w:rsidP="00993F30">
            <w:pPr>
              <w:ind w:firstLine="0"/>
              <w:jc w:val="center"/>
              <w:rPr>
                <w:rFonts w:ascii="Helvetica" w:hAnsi="Helvetica" w:cs="Helvetica"/>
                <w:sz w:val="18"/>
                <w:szCs w:val="18"/>
                <w:lang w:val="en-US"/>
              </w:rPr>
            </w:pPr>
            <w:r>
              <w:rPr>
                <w:rFonts w:ascii="Helvetica" w:hAnsi="Helvetica" w:cs="Helvetica"/>
                <w:sz w:val="18"/>
                <w:szCs w:val="18"/>
                <w:lang w:val="en-US"/>
              </w:rPr>
              <w:t>1.410</w:t>
            </w:r>
          </w:p>
        </w:tc>
      </w:tr>
      <w:tr w:rsidR="00B041A8" w:rsidTr="00B041A8">
        <w:tc>
          <w:tcPr>
            <w:tcW w:w="1924" w:type="dxa"/>
          </w:tcPr>
          <w:p w:rsidR="00B041A8" w:rsidRPr="00993F30" w:rsidRDefault="009E49D3" w:rsidP="00993F30">
            <w:pPr>
              <w:ind w:firstLine="0"/>
              <w:jc w:val="center"/>
              <w:rPr>
                <w:rFonts w:ascii="Helvetica" w:hAnsi="Helvetica" w:cs="Helvetica"/>
                <w:sz w:val="18"/>
                <w:szCs w:val="18"/>
                <w:lang w:val="en-US"/>
              </w:rPr>
            </w:pPr>
            <w:r>
              <w:rPr>
                <w:rFonts w:ascii="Helvetica" w:hAnsi="Helvetica" w:cs="Helvetica"/>
                <w:sz w:val="18"/>
                <w:szCs w:val="18"/>
                <w:lang w:val="en-US"/>
              </w:rPr>
              <w:t>Kraft</w:t>
            </w:r>
            <w:r w:rsidR="00B041A8" w:rsidRPr="00993F30">
              <w:rPr>
                <w:rFonts w:ascii="Helvetica" w:hAnsi="Helvetica" w:cs="Helvetica"/>
                <w:sz w:val="18"/>
                <w:szCs w:val="18"/>
                <w:lang w:val="en-US"/>
              </w:rPr>
              <w:t xml:space="preserve"> lignin</w:t>
            </w:r>
          </w:p>
        </w:tc>
        <w:tc>
          <w:tcPr>
            <w:tcW w:w="1671" w:type="dxa"/>
          </w:tcPr>
          <w:p w:rsidR="00B041A8"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1.0</w:t>
            </w:r>
          </w:p>
        </w:tc>
        <w:tc>
          <w:tcPr>
            <w:tcW w:w="2178" w:type="dxa"/>
          </w:tcPr>
          <w:p w:rsidR="00B041A8"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16.6</w:t>
            </w:r>
          </w:p>
        </w:tc>
        <w:tc>
          <w:tcPr>
            <w:tcW w:w="1925" w:type="dxa"/>
          </w:tcPr>
          <w:p w:rsidR="00B041A8" w:rsidRPr="00993F30" w:rsidRDefault="00E84247" w:rsidP="00993F30">
            <w:pPr>
              <w:ind w:firstLine="0"/>
              <w:jc w:val="center"/>
              <w:rPr>
                <w:rFonts w:ascii="Helvetica" w:hAnsi="Helvetica" w:cs="Helvetica"/>
                <w:sz w:val="18"/>
                <w:szCs w:val="18"/>
                <w:lang w:val="en-US"/>
              </w:rPr>
            </w:pPr>
            <w:r>
              <w:rPr>
                <w:rFonts w:ascii="Helvetica" w:hAnsi="Helvetica" w:cs="Helvetica"/>
                <w:sz w:val="18"/>
                <w:szCs w:val="18"/>
                <w:lang w:val="en-US"/>
              </w:rPr>
              <w:t>14.0</w:t>
            </w:r>
          </w:p>
        </w:tc>
        <w:tc>
          <w:tcPr>
            <w:tcW w:w="1925" w:type="dxa"/>
          </w:tcPr>
          <w:p w:rsidR="00B041A8" w:rsidRPr="00993F30" w:rsidRDefault="00E84247" w:rsidP="00993F30">
            <w:pPr>
              <w:ind w:firstLine="0"/>
              <w:jc w:val="center"/>
              <w:rPr>
                <w:rFonts w:ascii="Helvetica" w:hAnsi="Helvetica" w:cs="Helvetica"/>
                <w:sz w:val="18"/>
                <w:szCs w:val="18"/>
                <w:lang w:val="en-US"/>
              </w:rPr>
            </w:pPr>
            <w:r>
              <w:rPr>
                <w:rFonts w:ascii="Helvetica" w:hAnsi="Helvetica" w:cs="Helvetica"/>
                <w:sz w:val="18"/>
                <w:szCs w:val="18"/>
                <w:lang w:val="en-US"/>
              </w:rPr>
              <w:t>1.410</w:t>
            </w:r>
          </w:p>
        </w:tc>
      </w:tr>
      <w:tr w:rsidR="00B041A8" w:rsidTr="00B041A8">
        <w:tc>
          <w:tcPr>
            <w:tcW w:w="1924" w:type="dxa"/>
          </w:tcPr>
          <w:p w:rsidR="00B041A8" w:rsidRPr="00993F30" w:rsidRDefault="00B041A8" w:rsidP="00993F30">
            <w:pPr>
              <w:ind w:firstLine="0"/>
              <w:jc w:val="center"/>
              <w:rPr>
                <w:rFonts w:ascii="Helvetica" w:hAnsi="Helvetica" w:cs="Helvetica"/>
                <w:sz w:val="18"/>
                <w:szCs w:val="18"/>
                <w:lang w:val="en-US"/>
              </w:rPr>
            </w:pPr>
            <w:r w:rsidRPr="00993F30">
              <w:rPr>
                <w:rFonts w:ascii="Helvetica" w:hAnsi="Helvetica" w:cs="Helvetica"/>
                <w:sz w:val="18"/>
                <w:szCs w:val="18"/>
                <w:lang w:val="en-US"/>
              </w:rPr>
              <w:t>Cell.: OrgSolv_lig : CaCO3 : Soy_Prot.</w:t>
            </w:r>
          </w:p>
        </w:tc>
        <w:tc>
          <w:tcPr>
            <w:tcW w:w="1671" w:type="dxa"/>
          </w:tcPr>
          <w:p w:rsidR="00B041A8"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51.0</w:t>
            </w:r>
          </w:p>
        </w:tc>
        <w:tc>
          <w:tcPr>
            <w:tcW w:w="2178" w:type="dxa"/>
          </w:tcPr>
          <w:p w:rsidR="00B041A8"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82.5</w:t>
            </w:r>
          </w:p>
        </w:tc>
        <w:tc>
          <w:tcPr>
            <w:tcW w:w="1925" w:type="dxa"/>
          </w:tcPr>
          <w:p w:rsidR="00B041A8" w:rsidRPr="00993F30" w:rsidRDefault="00E84247" w:rsidP="00993F30">
            <w:pPr>
              <w:ind w:firstLine="0"/>
              <w:jc w:val="center"/>
              <w:rPr>
                <w:rFonts w:ascii="Helvetica" w:hAnsi="Helvetica" w:cs="Helvetica"/>
                <w:sz w:val="18"/>
                <w:szCs w:val="18"/>
                <w:lang w:val="en-US"/>
              </w:rPr>
            </w:pPr>
            <w:r>
              <w:rPr>
                <w:rFonts w:ascii="Helvetica" w:hAnsi="Helvetica" w:cs="Helvetica"/>
                <w:sz w:val="18"/>
                <w:szCs w:val="18"/>
                <w:lang w:val="en-US"/>
              </w:rPr>
              <w:t>125.8</w:t>
            </w:r>
          </w:p>
        </w:tc>
        <w:tc>
          <w:tcPr>
            <w:tcW w:w="1925" w:type="dxa"/>
          </w:tcPr>
          <w:p w:rsidR="00B041A8" w:rsidRPr="00993F30" w:rsidRDefault="00E84247" w:rsidP="00E84247">
            <w:pPr>
              <w:ind w:firstLine="0"/>
              <w:jc w:val="center"/>
              <w:rPr>
                <w:rFonts w:ascii="Helvetica" w:hAnsi="Helvetica" w:cs="Helvetica"/>
                <w:sz w:val="18"/>
                <w:szCs w:val="18"/>
                <w:lang w:val="en-US"/>
              </w:rPr>
            </w:pPr>
            <w:r>
              <w:rPr>
                <w:rFonts w:ascii="Helvetica" w:hAnsi="Helvetica" w:cs="Helvetica"/>
                <w:sz w:val="18"/>
                <w:szCs w:val="18"/>
                <w:lang w:val="en-US"/>
              </w:rPr>
              <w:t>1.410</w:t>
            </w:r>
          </w:p>
        </w:tc>
      </w:tr>
      <w:tr w:rsidR="00B041A8" w:rsidTr="00B041A8">
        <w:tc>
          <w:tcPr>
            <w:tcW w:w="1924" w:type="dxa"/>
          </w:tcPr>
          <w:p w:rsidR="00B041A8" w:rsidRPr="009E49D3" w:rsidRDefault="00B041A8" w:rsidP="00993F30">
            <w:pPr>
              <w:ind w:firstLine="0"/>
              <w:jc w:val="center"/>
              <w:rPr>
                <w:rFonts w:ascii="Helvetica" w:hAnsi="Helvetica" w:cs="Helvetica"/>
                <w:sz w:val="18"/>
                <w:szCs w:val="18"/>
                <w:lang w:val="en-US"/>
              </w:rPr>
            </w:pPr>
            <w:r w:rsidRPr="009E49D3">
              <w:rPr>
                <w:rFonts w:ascii="Helvetica" w:hAnsi="Helvetica" w:cs="Helvetica"/>
                <w:sz w:val="18"/>
                <w:szCs w:val="18"/>
                <w:lang w:val="en-US"/>
              </w:rPr>
              <w:t xml:space="preserve">Cell.: </w:t>
            </w:r>
            <w:r w:rsidR="009E49D3" w:rsidRPr="009E49D3">
              <w:rPr>
                <w:rFonts w:ascii="Helvetica" w:hAnsi="Helvetica" w:cs="Helvetica"/>
                <w:sz w:val="18"/>
                <w:szCs w:val="18"/>
                <w:lang w:val="en-US"/>
              </w:rPr>
              <w:t>Kraft</w:t>
            </w:r>
            <w:r w:rsidRPr="009E49D3">
              <w:rPr>
                <w:rFonts w:ascii="Helvetica" w:hAnsi="Helvetica" w:cs="Helvetica"/>
                <w:sz w:val="18"/>
                <w:szCs w:val="18"/>
                <w:lang w:val="en-US"/>
              </w:rPr>
              <w:t>_lig : CaCO3 : Soy_Prot.</w:t>
            </w:r>
          </w:p>
        </w:tc>
        <w:tc>
          <w:tcPr>
            <w:tcW w:w="1671" w:type="dxa"/>
          </w:tcPr>
          <w:p w:rsidR="00B041A8"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6.0</w:t>
            </w:r>
          </w:p>
        </w:tc>
        <w:tc>
          <w:tcPr>
            <w:tcW w:w="2178" w:type="dxa"/>
          </w:tcPr>
          <w:p w:rsidR="00B041A8"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46.0</w:t>
            </w:r>
          </w:p>
        </w:tc>
        <w:tc>
          <w:tcPr>
            <w:tcW w:w="1925" w:type="dxa"/>
          </w:tcPr>
          <w:p w:rsidR="00B041A8" w:rsidRPr="00993F30" w:rsidRDefault="00993F30" w:rsidP="00993F30">
            <w:pPr>
              <w:ind w:firstLine="0"/>
              <w:jc w:val="center"/>
              <w:rPr>
                <w:rFonts w:ascii="Helvetica" w:hAnsi="Helvetica" w:cs="Helvetica"/>
                <w:sz w:val="18"/>
                <w:szCs w:val="18"/>
                <w:lang w:val="en-US"/>
              </w:rPr>
            </w:pPr>
            <w:r>
              <w:rPr>
                <w:rFonts w:ascii="Helvetica" w:hAnsi="Helvetica" w:cs="Helvetica"/>
                <w:sz w:val="18"/>
                <w:szCs w:val="18"/>
                <w:lang w:val="en-US"/>
              </w:rPr>
              <w:t>41.1</w:t>
            </w:r>
          </w:p>
        </w:tc>
        <w:tc>
          <w:tcPr>
            <w:tcW w:w="1925" w:type="dxa"/>
          </w:tcPr>
          <w:p w:rsidR="00B041A8" w:rsidRDefault="00E84247" w:rsidP="00993F30">
            <w:pPr>
              <w:ind w:firstLine="0"/>
              <w:jc w:val="center"/>
              <w:rPr>
                <w:rFonts w:ascii="Helvetica" w:hAnsi="Helvetica" w:cs="Helvetica"/>
                <w:sz w:val="18"/>
                <w:szCs w:val="18"/>
                <w:lang w:val="en-US"/>
              </w:rPr>
            </w:pPr>
            <w:r>
              <w:rPr>
                <w:rFonts w:ascii="Helvetica" w:hAnsi="Helvetica" w:cs="Helvetica"/>
                <w:sz w:val="18"/>
                <w:szCs w:val="18"/>
                <w:lang w:val="en-US"/>
              </w:rPr>
              <w:t>1.474</w:t>
            </w:r>
          </w:p>
          <w:p w:rsidR="00E84247" w:rsidRPr="00993F30" w:rsidRDefault="00E84247" w:rsidP="00993F30">
            <w:pPr>
              <w:ind w:firstLine="0"/>
              <w:jc w:val="center"/>
              <w:rPr>
                <w:rFonts w:ascii="Helvetica" w:hAnsi="Helvetica" w:cs="Helvetica"/>
                <w:sz w:val="18"/>
                <w:szCs w:val="18"/>
                <w:lang w:val="en-US"/>
              </w:rPr>
            </w:pPr>
          </w:p>
        </w:tc>
      </w:tr>
    </w:tbl>
    <w:p w:rsidR="00B041A8" w:rsidRDefault="00B041A8" w:rsidP="004656E9">
      <w:pPr>
        <w:ind w:firstLine="0"/>
        <w:rPr>
          <w:lang w:val="en-US"/>
        </w:rPr>
      </w:pPr>
    </w:p>
    <w:p w:rsidR="0071197D" w:rsidRDefault="001157D3" w:rsidP="001157D3">
      <w:pPr>
        <w:pStyle w:val="Sottosottoparagrafo"/>
        <w:spacing w:before="360"/>
        <w:rPr>
          <w:lang w:val="en-US"/>
        </w:rPr>
      </w:pPr>
      <w:r>
        <w:rPr>
          <w:lang w:val="en-US"/>
        </w:rPr>
        <w:t>3.2.</w:t>
      </w:r>
      <w:r w:rsidR="0074493F">
        <w:rPr>
          <w:lang w:val="en-US"/>
        </w:rPr>
        <w:t>2</w:t>
      </w:r>
      <w:r>
        <w:rPr>
          <w:lang w:val="en-US"/>
        </w:rPr>
        <w:t xml:space="preserve"> </w:t>
      </w:r>
      <w:r w:rsidR="0071197D">
        <w:rPr>
          <w:lang w:val="en-US"/>
        </w:rPr>
        <w:t>FTIR</w:t>
      </w:r>
    </w:p>
    <w:p w:rsidR="001A5F04" w:rsidRDefault="00B24ACB" w:rsidP="0071197D">
      <w:pPr>
        <w:rPr>
          <w:lang w:val="en-US"/>
        </w:rPr>
      </w:pPr>
      <w:r>
        <w:rPr>
          <w:lang w:val="en-US"/>
        </w:rPr>
        <w:t>FTIR analys</w:t>
      </w:r>
      <w:r w:rsidR="001A5F04">
        <w:rPr>
          <w:lang w:val="en-US"/>
        </w:rPr>
        <w:t>e</w:t>
      </w:r>
      <w:r>
        <w:rPr>
          <w:lang w:val="en-US"/>
        </w:rPr>
        <w:t>s have been performed for selected samples, including the char precursors and the chars produced</w:t>
      </w:r>
      <w:r w:rsidR="00A6345F">
        <w:rPr>
          <w:lang w:val="en-US"/>
        </w:rPr>
        <w:t xml:space="preserve"> from their pyrolysis at 750ºC</w:t>
      </w:r>
      <w:r>
        <w:rPr>
          <w:lang w:val="en-US"/>
        </w:rPr>
        <w:t xml:space="preserve">. </w:t>
      </w:r>
      <w:r w:rsidR="001A5F04">
        <w:rPr>
          <w:lang w:val="en-US"/>
        </w:rPr>
        <w:fldChar w:fldCharType="begin"/>
      </w:r>
      <w:r w:rsidR="001A5F04">
        <w:rPr>
          <w:lang w:val="en-US"/>
        </w:rPr>
        <w:instrText xml:space="preserve"> REF _Ref73044154 \h </w:instrText>
      </w:r>
      <w:r w:rsidR="001A5F04">
        <w:rPr>
          <w:lang w:val="en-US"/>
        </w:rPr>
      </w:r>
      <w:r w:rsidR="001A5F04">
        <w:rPr>
          <w:lang w:val="en-US"/>
        </w:rPr>
        <w:fldChar w:fldCharType="separate"/>
      </w:r>
      <w:r w:rsidR="001A5F04">
        <w:t xml:space="preserve">Figure </w:t>
      </w:r>
      <w:r w:rsidR="001A5F04">
        <w:rPr>
          <w:noProof/>
        </w:rPr>
        <w:t>6</w:t>
      </w:r>
      <w:r w:rsidR="001A5F04">
        <w:rPr>
          <w:lang w:val="en-US"/>
        </w:rPr>
        <w:fldChar w:fldCharType="end"/>
      </w:r>
      <w:r>
        <w:rPr>
          <w:lang w:val="en-US"/>
        </w:rPr>
        <w:t xml:space="preserve"> shows the FTIR spectra for cellulose, organosolv lignin and soybean protein, and for their respective </w:t>
      </w:r>
      <w:r w:rsidR="004302F1">
        <w:rPr>
          <w:lang w:val="en-US"/>
        </w:rPr>
        <w:t>chars.</w:t>
      </w:r>
    </w:p>
    <w:p w:rsidR="00EA28AF" w:rsidRDefault="001A5F04" w:rsidP="001A5F04">
      <w:pPr>
        <w:rPr>
          <w:lang w:val="en-US"/>
        </w:rPr>
      </w:pPr>
      <w:r>
        <w:rPr>
          <w:lang w:val="en-US"/>
        </w:rPr>
        <w:br/>
      </w:r>
      <w:r>
        <w:rPr>
          <w:noProof/>
          <w:lang w:val="es-ES" w:eastAsia="es-ES"/>
        </w:rPr>
        <mc:AlternateContent>
          <mc:Choice Requires="wpg">
            <w:drawing>
              <wp:inline distT="0" distB="0" distL="0" distR="0" wp14:anchorId="4DEB4465" wp14:editId="013D9E0F">
                <wp:extent cx="6116955" cy="2410013"/>
                <wp:effectExtent l="0" t="0" r="0" b="0"/>
                <wp:docPr id="40" name="Grupo 40"/>
                <wp:cNvGraphicFramePr/>
                <a:graphic xmlns:a="http://schemas.openxmlformats.org/drawingml/2006/main">
                  <a:graphicData uri="http://schemas.microsoft.com/office/word/2010/wordprocessingGroup">
                    <wpg:wgp>
                      <wpg:cNvGrpSpPr/>
                      <wpg:grpSpPr>
                        <a:xfrm>
                          <a:off x="0" y="0"/>
                          <a:ext cx="6116955" cy="2410013"/>
                          <a:chOff x="0" y="0"/>
                          <a:chExt cx="6819900" cy="2679700"/>
                        </a:xfrm>
                      </wpg:grpSpPr>
                      <pic:pic xmlns:pic="http://schemas.openxmlformats.org/drawingml/2006/picture">
                        <pic:nvPicPr>
                          <pic:cNvPr id="34" name="Imagen 34"/>
                          <pic:cNvPicPr>
                            <a:picLocks noChangeAspect="1"/>
                          </pic:cNvPicPr>
                        </pic:nvPicPr>
                        <pic:blipFill rotWithShape="1">
                          <a:blip r:embed="rId25">
                            <a:extLst>
                              <a:ext uri="{28A0092B-C50C-407E-A947-70E740481C1C}">
                                <a14:useLocalDpi xmlns:a14="http://schemas.microsoft.com/office/drawing/2010/main" val="0"/>
                              </a:ext>
                            </a:extLst>
                          </a:blip>
                          <a:srcRect l="4303" t="14916" r="41543" b="43488"/>
                          <a:stretch/>
                        </pic:blipFill>
                        <pic:spPr bwMode="auto">
                          <a:xfrm>
                            <a:off x="31750" y="25400"/>
                            <a:ext cx="2317750" cy="1257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Imagen 35"/>
                          <pic:cNvPicPr>
                            <a:picLocks noChangeAspect="1"/>
                          </pic:cNvPicPr>
                        </pic:nvPicPr>
                        <pic:blipFill rotWithShape="1">
                          <a:blip r:embed="rId26">
                            <a:extLst>
                              <a:ext uri="{28A0092B-C50C-407E-A947-70E740481C1C}">
                                <a14:useLocalDpi xmlns:a14="http://schemas.microsoft.com/office/drawing/2010/main" val="0"/>
                              </a:ext>
                            </a:extLst>
                          </a:blip>
                          <a:srcRect l="3561" t="14076" r="41098" b="42437"/>
                          <a:stretch/>
                        </pic:blipFill>
                        <pic:spPr bwMode="auto">
                          <a:xfrm>
                            <a:off x="0" y="1365250"/>
                            <a:ext cx="2368550" cy="1314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pic:cNvPicPr>
                            <a:picLocks noChangeAspect="1"/>
                          </pic:cNvPicPr>
                        </pic:nvPicPr>
                        <pic:blipFill rotWithShape="1">
                          <a:blip r:embed="rId27">
                            <a:extLst>
                              <a:ext uri="{28A0092B-C50C-407E-A947-70E740481C1C}">
                                <a14:useLocalDpi xmlns:a14="http://schemas.microsoft.com/office/drawing/2010/main" val="0"/>
                              </a:ext>
                            </a:extLst>
                          </a:blip>
                          <a:srcRect l="4303" t="14286" r="41395" b="43277"/>
                          <a:stretch/>
                        </pic:blipFill>
                        <pic:spPr bwMode="auto">
                          <a:xfrm>
                            <a:off x="2260600" y="0"/>
                            <a:ext cx="2324100" cy="1282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Imagen 37"/>
                          <pic:cNvPicPr>
                            <a:picLocks noChangeAspect="1"/>
                          </pic:cNvPicPr>
                        </pic:nvPicPr>
                        <pic:blipFill rotWithShape="1">
                          <a:blip r:embed="rId28">
                            <a:extLst>
                              <a:ext uri="{28A0092B-C50C-407E-A947-70E740481C1C}">
                                <a14:useLocalDpi xmlns:a14="http://schemas.microsoft.com/office/drawing/2010/main" val="0"/>
                              </a:ext>
                            </a:extLst>
                          </a:blip>
                          <a:srcRect l="4303" t="14707" r="41988" b="42437"/>
                          <a:stretch/>
                        </pic:blipFill>
                        <pic:spPr bwMode="auto">
                          <a:xfrm>
                            <a:off x="2254250" y="1384300"/>
                            <a:ext cx="2298700" cy="1295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Imagen 38"/>
                          <pic:cNvPicPr>
                            <a:picLocks noChangeAspect="1"/>
                          </pic:cNvPicPr>
                        </pic:nvPicPr>
                        <pic:blipFill rotWithShape="1">
                          <a:blip r:embed="rId29">
                            <a:extLst>
                              <a:ext uri="{28A0092B-C50C-407E-A947-70E740481C1C}">
                                <a14:useLocalDpi xmlns:a14="http://schemas.microsoft.com/office/drawing/2010/main" val="0"/>
                              </a:ext>
                            </a:extLst>
                          </a:blip>
                          <a:srcRect l="3709" t="14496" r="41246" b="43697"/>
                          <a:stretch/>
                        </pic:blipFill>
                        <pic:spPr bwMode="auto">
                          <a:xfrm>
                            <a:off x="4457700" y="19050"/>
                            <a:ext cx="2355850" cy="1263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Imagen 39"/>
                          <pic:cNvPicPr>
                            <a:picLocks noChangeAspect="1"/>
                          </pic:cNvPicPr>
                        </pic:nvPicPr>
                        <pic:blipFill rotWithShape="1">
                          <a:blip r:embed="rId30">
                            <a:extLst>
                              <a:ext uri="{28A0092B-C50C-407E-A947-70E740481C1C}">
                                <a14:useLocalDpi xmlns:a14="http://schemas.microsoft.com/office/drawing/2010/main" val="0"/>
                              </a:ext>
                            </a:extLst>
                          </a:blip>
                          <a:srcRect l="4006" t="14496" r="40949" b="43697"/>
                          <a:stretch/>
                        </pic:blipFill>
                        <pic:spPr bwMode="auto">
                          <a:xfrm>
                            <a:off x="4464050" y="1377950"/>
                            <a:ext cx="2355850" cy="12636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CBC4661" id="Grupo 40" o:spid="_x0000_s1026" style="width:481.65pt;height:189.75pt;mso-position-horizontal-relative:char;mso-position-vertical-relative:line" coordsize="68199,2679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">
                <v:shape id="Imagen 34" o:spid="_x0000_s1027" type="#_x0000_t75" style="position:absolute;left:317;top:254;width:23178;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">
                  <v:imagedata r:id="rId31" o:title="" croptop="9775f" cropbottom="28500f" cropleft="2820f" cropright="27226f"/>
                  <v:path arrowok="t"/>
                </v:shape>
                <v:shape id="Imagen 35" o:spid="_x0000_s1028" type="#_x0000_t75" style="position:absolute;top:13652;width:23685;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">
                  <v:imagedata r:id="rId32" o:title="" croptop="9225f" cropbottom="27812f" cropleft="2334f" cropright="26934f"/>
                  <v:path arrowok="t"/>
                </v:shape>
                <v:shape id="Imagen 36" o:spid="_x0000_s1029" type="#_x0000_t75" style="position:absolute;left:22606;width:23241;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">
                  <v:imagedata r:id="rId33" o:title="" croptop="9362f" cropbottom="28362f" cropleft="2820f" cropright="27129f"/>
                  <v:path arrowok="t"/>
                </v:shape>
                <v:shape id="Imagen 37" o:spid="_x0000_s1030" type="#_x0000_t75" style="position:absolute;left:22542;top:13843;width:2298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">
                  <v:imagedata r:id="rId34" o:title="" croptop="9638f" cropbottom="27812f" cropleft="2820f" cropright="27517f"/>
                  <v:path arrowok="t"/>
                </v:shape>
                <v:shape id="Imagen 38" o:spid="_x0000_s1031" type="#_x0000_t75" style="position:absolute;left:44577;top:190;width:23558;height:1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">
                  <v:imagedata r:id="rId35" o:title="" croptop="9500f" cropbottom="28637f" cropleft="2431f" cropright="27031f"/>
                  <v:path arrowok="t"/>
                </v:shape>
                <v:shape id="Imagen 39" o:spid="_x0000_s1032" type="#_x0000_t75" style="position:absolute;left:44640;top:13779;width:23559;height:1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">
                  <v:imagedata r:id="rId36" o:title="" croptop="9500f" cropbottom="28637f" cropleft="2625f" cropright="26836f"/>
                  <v:path arrowok="t"/>
                </v:shape>
                <w10:anchorlock/>
              </v:group>
            </w:pict>
          </mc:Fallback>
        </mc:AlternateContent>
      </w:r>
    </w:p>
    <w:p w:rsidR="00EA28AF" w:rsidRDefault="001A5F04" w:rsidP="001A5F04">
      <w:pPr>
        <w:pStyle w:val="References0"/>
      </w:pPr>
      <w:bookmarkStart w:id="9" w:name="_Ref73044154"/>
      <w:r>
        <w:t xml:space="preserve">Figure </w:t>
      </w:r>
      <w:r>
        <w:fldChar w:fldCharType="begin"/>
      </w:r>
      <w:r>
        <w:instrText xml:space="preserve"> SEQ Figure \* ARABIC </w:instrText>
      </w:r>
      <w:r>
        <w:fldChar w:fldCharType="separate"/>
      </w:r>
      <w:r w:rsidR="000C6587">
        <w:rPr>
          <w:noProof/>
        </w:rPr>
        <w:t>6</w:t>
      </w:r>
      <w:r>
        <w:fldChar w:fldCharType="end"/>
      </w:r>
      <w:bookmarkEnd w:id="9"/>
      <w:r>
        <w:t>:</w:t>
      </w:r>
      <w:r w:rsidRPr="001A5F04">
        <w:t xml:space="preserve"> </w:t>
      </w:r>
      <w:r w:rsidRPr="00B939F6">
        <w:t>FTIR spectra for cellulose, organosolv lignin and soybean protein, and for their respective chars.</w:t>
      </w:r>
    </w:p>
    <w:p w:rsidR="00B939F6" w:rsidRPr="00B939F6" w:rsidRDefault="00B939F6" w:rsidP="006E1394">
      <w:pPr>
        <w:ind w:firstLine="0"/>
        <w:rPr>
          <w:sz w:val="19"/>
          <w:szCs w:val="19"/>
          <w:lang w:val="en-US"/>
        </w:rPr>
      </w:pPr>
    </w:p>
    <w:p w:rsidR="00EA28AF" w:rsidRPr="007B5A15" w:rsidRDefault="004302F1" w:rsidP="00B939F6">
      <w:pPr>
        <w:rPr>
          <w:lang w:val="en-GB"/>
        </w:rPr>
      </w:pPr>
      <w:r>
        <w:rPr>
          <w:lang w:val="en-GB"/>
        </w:rPr>
        <w:t xml:space="preserve">The </w:t>
      </w:r>
      <w:r w:rsidR="007B5A15">
        <w:rPr>
          <w:lang w:val="en-GB"/>
        </w:rPr>
        <w:t xml:space="preserve">FTIR spectra </w:t>
      </w:r>
      <w:r w:rsidR="00B939F6">
        <w:rPr>
          <w:lang w:val="en-GB"/>
        </w:rPr>
        <w:t xml:space="preserve">of </w:t>
      </w:r>
      <w:r w:rsidR="00B939F6">
        <w:rPr>
          <w:lang w:val="en-US"/>
        </w:rPr>
        <w:t>cellulose and lignin (</w:t>
      </w:r>
      <w:r w:rsidR="001A5F04">
        <w:rPr>
          <w:lang w:val="en-US"/>
        </w:rPr>
        <w:t>organosolv) look very different. H</w:t>
      </w:r>
      <w:r w:rsidR="00B939F6">
        <w:rPr>
          <w:lang w:val="en-US"/>
        </w:rPr>
        <w:t>owever, once pyrolyzed at 750ºC the residual char</w:t>
      </w:r>
      <w:r w:rsidR="0095688C">
        <w:rPr>
          <w:lang w:val="en-US"/>
        </w:rPr>
        <w:t>s</w:t>
      </w:r>
      <w:r w:rsidR="00B939F6">
        <w:rPr>
          <w:lang w:val="en-US"/>
        </w:rPr>
        <w:t xml:space="preserve"> look very similar. In contrast, the FTIR spectra of soybean </w:t>
      </w:r>
      <w:r w:rsidR="002B252A">
        <w:rPr>
          <w:lang w:val="en-US"/>
        </w:rPr>
        <w:t xml:space="preserve">protein </w:t>
      </w:r>
      <w:r w:rsidR="00B939F6">
        <w:rPr>
          <w:lang w:val="en-US"/>
        </w:rPr>
        <w:t>and its char look quite similar</w:t>
      </w:r>
      <w:r w:rsidR="002B252A">
        <w:rPr>
          <w:lang w:val="en-US"/>
        </w:rPr>
        <w:t xml:space="preserve"> – the soybean protein char still retains features from the unpyrolyzed material -</w:t>
      </w:r>
      <w:r w:rsidR="00B939F6">
        <w:rPr>
          <w:lang w:val="en-US"/>
        </w:rPr>
        <w:t xml:space="preserve">, but very different to </w:t>
      </w:r>
      <w:r w:rsidR="002B252A">
        <w:rPr>
          <w:lang w:val="en-US"/>
        </w:rPr>
        <w:t xml:space="preserve">the </w:t>
      </w:r>
      <w:r w:rsidR="00B939F6">
        <w:rPr>
          <w:lang w:val="en-US"/>
        </w:rPr>
        <w:t>chars from the other macro-components (cellulose and organosolv lignin).</w:t>
      </w:r>
      <w:r>
        <w:rPr>
          <w:lang w:val="en-GB"/>
        </w:rPr>
        <w:t xml:space="preserve"> These results cor</w:t>
      </w:r>
      <w:r w:rsidR="00B939F6">
        <w:rPr>
          <w:lang w:val="en-GB"/>
        </w:rPr>
        <w:t xml:space="preserve">relate with the </w:t>
      </w:r>
      <w:r>
        <w:rPr>
          <w:lang w:val="en-GB"/>
        </w:rPr>
        <w:t>CO</w:t>
      </w:r>
      <w:r w:rsidRPr="00B939F6">
        <w:rPr>
          <w:vertAlign w:val="subscript"/>
          <w:lang w:val="en-GB"/>
        </w:rPr>
        <w:t>2</w:t>
      </w:r>
      <w:r>
        <w:rPr>
          <w:lang w:val="en-GB"/>
        </w:rPr>
        <w:t xml:space="preserve"> adsorption capacit</w:t>
      </w:r>
      <w:r w:rsidR="00A133A5">
        <w:rPr>
          <w:lang w:val="en-GB"/>
        </w:rPr>
        <w:t>ies</w:t>
      </w:r>
      <w:r>
        <w:rPr>
          <w:lang w:val="en-GB"/>
        </w:rPr>
        <w:t xml:space="preserve"> </w:t>
      </w:r>
      <w:r w:rsidR="00B939F6">
        <w:rPr>
          <w:lang w:val="en-GB"/>
        </w:rPr>
        <w:t>shown in the previous section, where cha</w:t>
      </w:r>
      <w:r w:rsidR="00501359">
        <w:rPr>
          <w:lang w:val="en-GB"/>
        </w:rPr>
        <w:t>r from cellulose and organosolv</w:t>
      </w:r>
      <w:r w:rsidR="00B939F6">
        <w:rPr>
          <w:lang w:val="en-GB"/>
        </w:rPr>
        <w:t xml:space="preserve"> lignin showed good CO</w:t>
      </w:r>
      <w:r w:rsidR="00B939F6" w:rsidRPr="00B939F6">
        <w:rPr>
          <w:vertAlign w:val="subscript"/>
          <w:lang w:val="en-GB"/>
        </w:rPr>
        <w:t>2</w:t>
      </w:r>
      <w:r w:rsidR="00B939F6">
        <w:rPr>
          <w:lang w:val="en-GB"/>
        </w:rPr>
        <w:t xml:space="preserve"> adsorption capacity and char from soybean protein poor capacity.</w:t>
      </w:r>
    </w:p>
    <w:p w:rsidR="0071197D" w:rsidRDefault="009B7ED7" w:rsidP="009B7ED7">
      <w:pPr>
        <w:pStyle w:val="Sottosottoparagrafo"/>
        <w:spacing w:before="360"/>
      </w:pPr>
      <w:r>
        <w:rPr>
          <w:lang w:val="en-US"/>
        </w:rPr>
        <w:t>3.2.3</w:t>
      </w:r>
      <w:r w:rsidR="001157D3">
        <w:t xml:space="preserve"> </w:t>
      </w:r>
      <w:r w:rsidR="0071197D">
        <w:t>CO</w:t>
      </w:r>
      <w:r w:rsidR="0071197D" w:rsidRPr="001157D3">
        <w:rPr>
          <w:vertAlign w:val="subscript"/>
        </w:rPr>
        <w:t>2</w:t>
      </w:r>
      <w:r w:rsidR="0071197D">
        <w:t xml:space="preserve"> adsorption isotherms</w:t>
      </w:r>
    </w:p>
    <w:p w:rsidR="0071197D" w:rsidRDefault="002B252A" w:rsidP="00F74517">
      <w:pPr>
        <w:rPr>
          <w:lang w:val="en-US"/>
        </w:rPr>
      </w:pPr>
      <w:r>
        <w:rPr>
          <w:lang w:val="en-US"/>
        </w:rPr>
        <w:t xml:space="preserve">The </w:t>
      </w:r>
      <w:r w:rsidR="0071197D">
        <w:rPr>
          <w:lang w:val="en-US"/>
        </w:rPr>
        <w:t>CO</w:t>
      </w:r>
      <w:r w:rsidR="0071197D" w:rsidRPr="00091F16">
        <w:rPr>
          <w:vertAlign w:val="subscript"/>
          <w:lang w:val="en-US"/>
        </w:rPr>
        <w:t>2</w:t>
      </w:r>
      <w:r w:rsidR="0071197D">
        <w:rPr>
          <w:lang w:val="en-US"/>
        </w:rPr>
        <w:t xml:space="preserve"> adsorption</w:t>
      </w:r>
      <w:r>
        <w:rPr>
          <w:lang w:val="en-US"/>
        </w:rPr>
        <w:t xml:space="preserve"> capacity of </w:t>
      </w:r>
      <w:r w:rsidR="00F07FAB">
        <w:rPr>
          <w:lang w:val="en-US"/>
        </w:rPr>
        <w:t xml:space="preserve">various chars produced in the TGA has been measured </w:t>
      </w:r>
      <w:r w:rsidR="0071197D">
        <w:rPr>
          <w:lang w:val="en-US"/>
        </w:rPr>
        <w:t xml:space="preserve">at constant temperature (25 </w:t>
      </w:r>
      <w:r w:rsidR="0071197D" w:rsidRPr="00091F16">
        <w:rPr>
          <w:vertAlign w:val="superscript"/>
          <w:lang w:val="en-US"/>
        </w:rPr>
        <w:t>o</w:t>
      </w:r>
      <w:r w:rsidR="0071197D">
        <w:rPr>
          <w:lang w:val="en-US"/>
        </w:rPr>
        <w:t xml:space="preserve">C) as </w:t>
      </w:r>
      <w:r>
        <w:rPr>
          <w:lang w:val="en-US"/>
        </w:rPr>
        <w:t xml:space="preserve">a </w:t>
      </w:r>
      <w:r w:rsidR="0071197D">
        <w:rPr>
          <w:lang w:val="en-US"/>
        </w:rPr>
        <w:t>function of CO</w:t>
      </w:r>
      <w:r w:rsidR="0071197D" w:rsidRPr="00091F16">
        <w:rPr>
          <w:vertAlign w:val="subscript"/>
          <w:lang w:val="en-US"/>
        </w:rPr>
        <w:t>2</w:t>
      </w:r>
      <w:r w:rsidR="0071197D">
        <w:rPr>
          <w:lang w:val="en-US"/>
        </w:rPr>
        <w:t xml:space="preserve"> partial pressure. </w:t>
      </w:r>
      <w:r w:rsidR="00F07FAB">
        <w:rPr>
          <w:lang w:val="en-US"/>
        </w:rPr>
        <w:t>Selected</w:t>
      </w:r>
      <w:r w:rsidR="0071197D">
        <w:rPr>
          <w:lang w:val="en-US"/>
        </w:rPr>
        <w:t xml:space="preserve"> results are shown in</w:t>
      </w:r>
      <w:r w:rsidR="00E16B65">
        <w:rPr>
          <w:lang w:val="en-US"/>
        </w:rPr>
        <w:t xml:space="preserve"> </w:t>
      </w:r>
      <w:r w:rsidR="004F3B45">
        <w:rPr>
          <w:lang w:val="en-US"/>
        </w:rPr>
        <w:fldChar w:fldCharType="begin"/>
      </w:r>
      <w:r w:rsidR="004F3B45">
        <w:rPr>
          <w:lang w:val="en-US"/>
        </w:rPr>
        <w:instrText xml:space="preserve"> REF _Ref73047158 \h </w:instrText>
      </w:r>
      <w:r w:rsidR="004F3B45">
        <w:rPr>
          <w:lang w:val="en-US"/>
        </w:rPr>
      </w:r>
      <w:r w:rsidR="004F3B45">
        <w:rPr>
          <w:lang w:val="en-US"/>
        </w:rPr>
        <w:fldChar w:fldCharType="separate"/>
      </w:r>
      <w:r w:rsidR="004F3B45">
        <w:t xml:space="preserve">Figure </w:t>
      </w:r>
      <w:r w:rsidR="004F3B45">
        <w:rPr>
          <w:noProof/>
        </w:rPr>
        <w:t>7</w:t>
      </w:r>
      <w:r w:rsidR="004F3B45">
        <w:rPr>
          <w:lang w:val="en-US"/>
        </w:rPr>
        <w:fldChar w:fldCharType="end"/>
      </w:r>
      <w:r w:rsidR="0071197D">
        <w:rPr>
          <w:lang w:val="en-US"/>
        </w:rPr>
        <w:t xml:space="preserve">. The </w:t>
      </w:r>
      <w:r w:rsidR="00F07FAB">
        <w:rPr>
          <w:lang w:val="en-US"/>
        </w:rPr>
        <w:t xml:space="preserve">adsorption profiles </w:t>
      </w:r>
      <w:r w:rsidR="0071197D">
        <w:rPr>
          <w:lang w:val="en-US"/>
        </w:rPr>
        <w:t xml:space="preserve">for chars from cellulose, organosolv lignin and </w:t>
      </w:r>
      <w:r>
        <w:rPr>
          <w:lang w:val="en-US"/>
        </w:rPr>
        <w:t xml:space="preserve">from </w:t>
      </w:r>
      <w:r w:rsidR="0071197D">
        <w:rPr>
          <w:lang w:val="en-US"/>
        </w:rPr>
        <w:t>a 1:1 mixture of these two agree within experimental error with each other. The char from the mixture containing 20% CaCO</w:t>
      </w:r>
      <w:r w:rsidR="0071197D" w:rsidRPr="00091F16">
        <w:rPr>
          <w:vertAlign w:val="subscript"/>
          <w:lang w:val="en-US"/>
        </w:rPr>
        <w:t>3</w:t>
      </w:r>
      <w:r w:rsidR="0071197D">
        <w:rPr>
          <w:lang w:val="en-US"/>
        </w:rPr>
        <w:t xml:space="preserve"> and 10% soybean protein clearly adsorbs less CO</w:t>
      </w:r>
      <w:r w:rsidR="0071197D" w:rsidRPr="00091F16">
        <w:rPr>
          <w:vertAlign w:val="subscript"/>
          <w:lang w:val="en-US"/>
        </w:rPr>
        <w:t>2</w:t>
      </w:r>
      <w:r>
        <w:rPr>
          <w:lang w:val="en-US"/>
        </w:rPr>
        <w:t xml:space="preserve">. This </w:t>
      </w:r>
      <w:r w:rsidR="0071197D">
        <w:rPr>
          <w:lang w:val="en-US"/>
        </w:rPr>
        <w:t xml:space="preserve">has already been discussed before but </w:t>
      </w:r>
      <w:r>
        <w:rPr>
          <w:lang w:val="en-US"/>
        </w:rPr>
        <w:t xml:space="preserve">it </w:t>
      </w:r>
      <w:r w:rsidR="0071197D">
        <w:rPr>
          <w:lang w:val="en-US"/>
        </w:rPr>
        <w:t>is nicely confirmed in these measurements. Char from manure adsorbs less CO</w:t>
      </w:r>
      <w:r w:rsidR="0071197D" w:rsidRPr="00091F16">
        <w:rPr>
          <w:vertAlign w:val="subscript"/>
          <w:lang w:val="en-US"/>
        </w:rPr>
        <w:t>2</w:t>
      </w:r>
      <w:r w:rsidR="0071197D">
        <w:rPr>
          <w:lang w:val="en-US"/>
        </w:rPr>
        <w:t xml:space="preserve"> than this </w:t>
      </w:r>
      <w:r>
        <w:rPr>
          <w:lang w:val="en-US"/>
        </w:rPr>
        <w:t xml:space="preserve">4-component </w:t>
      </w:r>
      <w:r w:rsidR="0071197D">
        <w:rPr>
          <w:lang w:val="en-US"/>
        </w:rPr>
        <w:t>mixture. Very little CO</w:t>
      </w:r>
      <w:r w:rsidR="0071197D" w:rsidRPr="00091F16">
        <w:rPr>
          <w:vertAlign w:val="subscript"/>
          <w:lang w:val="en-US"/>
        </w:rPr>
        <w:t>2</w:t>
      </w:r>
      <w:r w:rsidR="0071197D">
        <w:rPr>
          <w:lang w:val="en-US"/>
        </w:rPr>
        <w:t xml:space="preserve"> adsorption is seen for char from soybean protein. Interestingly, all profiles are equally well represented by Langmuir isotherms</w:t>
      </w:r>
      <w:r w:rsidR="00F07FAB">
        <w:rPr>
          <w:lang w:val="en-US"/>
        </w:rPr>
        <w:t xml:space="preserve"> suggesting that the surface area of the chars </w:t>
      </w:r>
      <w:r w:rsidR="004F3B45">
        <w:rPr>
          <w:lang w:val="en-US"/>
        </w:rPr>
        <w:t>might be</w:t>
      </w:r>
      <w:r w:rsidR="00F07FAB">
        <w:rPr>
          <w:lang w:val="en-US"/>
        </w:rPr>
        <w:t xml:space="preserve"> an important parameter</w:t>
      </w:r>
      <w:r w:rsidR="0071197D">
        <w:rPr>
          <w:lang w:val="en-US"/>
        </w:rPr>
        <w:t>.</w:t>
      </w:r>
      <w:r w:rsidR="004F3B45">
        <w:rPr>
          <w:lang w:val="en-US"/>
        </w:rPr>
        <w:t xml:space="preserve"> However, such an interpretation would contradict the results from the N2 isotherms presented above. </w:t>
      </w:r>
      <w:r w:rsidR="0071197D">
        <w:rPr>
          <w:lang w:val="en-US"/>
        </w:rPr>
        <w:t>It should be noted that for each CO</w:t>
      </w:r>
      <w:r w:rsidR="0071197D" w:rsidRPr="005A0BAB">
        <w:rPr>
          <w:vertAlign w:val="subscript"/>
          <w:lang w:val="en-US"/>
        </w:rPr>
        <w:t>2</w:t>
      </w:r>
      <w:r w:rsidR="0071197D">
        <w:rPr>
          <w:lang w:val="en-US"/>
        </w:rPr>
        <w:t xml:space="preserve"> mole fraction, 30 min time was allocated to establish equilibrium between CO</w:t>
      </w:r>
      <w:r w:rsidR="0071197D" w:rsidRPr="005A0BAB">
        <w:rPr>
          <w:vertAlign w:val="subscript"/>
          <w:lang w:val="en-US"/>
        </w:rPr>
        <w:t>2</w:t>
      </w:r>
      <w:r w:rsidR="0071197D">
        <w:rPr>
          <w:lang w:val="en-US"/>
        </w:rPr>
        <w:t xml:space="preserve"> in the gas phase and on the surface. For cellulose and lignin based chars this time is sufficient but char from soybean protein adsorbs CO</w:t>
      </w:r>
      <w:r w:rsidR="0071197D" w:rsidRPr="005A0BAB">
        <w:rPr>
          <w:vertAlign w:val="subscript"/>
          <w:lang w:val="en-US"/>
        </w:rPr>
        <w:t>2</w:t>
      </w:r>
      <w:r w:rsidR="0071197D">
        <w:rPr>
          <w:lang w:val="en-US"/>
        </w:rPr>
        <w:t xml:space="preserve"> very slowly and the weight was still increasing after 30 min.</w:t>
      </w:r>
      <w:r w:rsidR="00A133A5">
        <w:rPr>
          <w:lang w:val="en-US"/>
        </w:rPr>
        <w:t xml:space="preserve"> T</w:t>
      </w:r>
      <w:r w:rsidR="0071197D">
        <w:rPr>
          <w:lang w:val="en-US"/>
        </w:rPr>
        <w:t>he final CO</w:t>
      </w:r>
      <w:r w:rsidR="0071197D" w:rsidRPr="005A0BAB">
        <w:rPr>
          <w:vertAlign w:val="subscript"/>
          <w:lang w:val="en-US"/>
        </w:rPr>
        <w:t>2</w:t>
      </w:r>
      <w:r w:rsidR="0071197D">
        <w:rPr>
          <w:lang w:val="en-US"/>
        </w:rPr>
        <w:t xml:space="preserve"> adsorption capacities for soybean protein char and to a lesser extent for the char from manure will be somewhat higher than measured</w:t>
      </w:r>
      <w:r w:rsidR="00A133A5">
        <w:rPr>
          <w:lang w:val="en-US"/>
        </w:rPr>
        <w:t xml:space="preserve"> here</w:t>
      </w:r>
      <w:r w:rsidR="0071197D">
        <w:rPr>
          <w:lang w:val="en-US"/>
        </w:rPr>
        <w:t>.</w:t>
      </w:r>
      <w:r w:rsidR="00BD49F7">
        <w:rPr>
          <w:lang w:val="en-US"/>
        </w:rPr>
        <w:t xml:space="preserve"> </w:t>
      </w:r>
      <w:r w:rsidR="004F3B45">
        <w:rPr>
          <w:lang w:val="en-US"/>
        </w:rPr>
        <w:t>CaO, which is present in the char from the 4-component mixture also absorbs CO</w:t>
      </w:r>
      <w:r w:rsidR="004F3B45" w:rsidRPr="004F3B45">
        <w:rPr>
          <w:vertAlign w:val="subscript"/>
          <w:lang w:val="en-US"/>
        </w:rPr>
        <w:t>2</w:t>
      </w:r>
      <w:r w:rsidR="004F3B45">
        <w:rPr>
          <w:lang w:val="en-US"/>
        </w:rPr>
        <w:t xml:space="preserve"> very slowly and irreversibly.  </w:t>
      </w:r>
    </w:p>
    <w:p w:rsidR="004F3B45" w:rsidRDefault="004F3B45" w:rsidP="00F74517">
      <w:pPr>
        <w:rPr>
          <w:lang w:val="en-US"/>
        </w:rPr>
      </w:pPr>
      <w:r w:rsidRPr="00884EE2">
        <w:rPr>
          <w:noProof/>
          <w:lang w:val="es-ES" w:eastAsia="es-ES"/>
        </w:rPr>
        <w:drawing>
          <wp:anchor distT="0" distB="0" distL="114300" distR="114300" simplePos="0" relativeHeight="251664384" behindDoc="0" locked="0" layoutInCell="1" allowOverlap="1" wp14:anchorId="15ADCAC9" wp14:editId="7DA4EF25">
            <wp:simplePos x="0" y="0"/>
            <wp:positionH relativeFrom="margin">
              <wp:align>left</wp:align>
            </wp:positionH>
            <wp:positionV relativeFrom="paragraph">
              <wp:posOffset>229235</wp:posOffset>
            </wp:positionV>
            <wp:extent cx="3784600" cy="2769235"/>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r="34718" b="32353"/>
                    <a:stretch/>
                  </pic:blipFill>
                  <pic:spPr bwMode="auto">
                    <a:xfrm>
                      <a:off x="0" y="0"/>
                      <a:ext cx="3784600" cy="2769235"/>
                    </a:xfrm>
                    <a:prstGeom prst="rect">
                      <a:avLst/>
                    </a:prstGeom>
                    <a:noFill/>
                    <a:ln>
                      <a:noFill/>
                    </a:ln>
                    <a:extLst>
                      <a:ext uri="{53640926-AAD7-44D8-BBD7-CCE9431645EC}">
                        <a14:shadowObscured xmlns:a14="http://schemas.microsoft.com/office/drawing/2010/main"/>
                      </a:ext>
                    </a:extLst>
                  </pic:spPr>
                </pic:pic>
              </a:graphicData>
            </a:graphic>
          </wp:anchor>
        </w:drawing>
      </w:r>
    </w:p>
    <w:p w:rsidR="007875C3" w:rsidRDefault="004F3B45" w:rsidP="004F3B45">
      <w:pPr>
        <w:pStyle w:val="References0"/>
        <w:ind w:left="0" w:firstLine="0"/>
        <w:rPr>
          <w:szCs w:val="19"/>
        </w:rPr>
      </w:pPr>
      <w:bookmarkStart w:id="10" w:name="_Ref73047158"/>
      <w:r>
        <w:t xml:space="preserve">Figure </w:t>
      </w:r>
      <w:r>
        <w:fldChar w:fldCharType="begin"/>
      </w:r>
      <w:r>
        <w:instrText xml:space="preserve"> SEQ Figure \* ARABIC </w:instrText>
      </w:r>
      <w:r>
        <w:fldChar w:fldCharType="separate"/>
      </w:r>
      <w:r w:rsidR="000C6587">
        <w:rPr>
          <w:noProof/>
        </w:rPr>
        <w:t>7</w:t>
      </w:r>
      <w:r>
        <w:fldChar w:fldCharType="end"/>
      </w:r>
      <w:bookmarkEnd w:id="10"/>
      <w:r>
        <w:t xml:space="preserve">: </w:t>
      </w:r>
      <w:r w:rsidRPr="00FF0906">
        <w:rPr>
          <w:szCs w:val="19"/>
        </w:rPr>
        <w:t>Experimental CO</w:t>
      </w:r>
      <w:r w:rsidRPr="00E16B65">
        <w:rPr>
          <w:szCs w:val="19"/>
          <w:vertAlign w:val="subscript"/>
        </w:rPr>
        <w:t>2</w:t>
      </w:r>
      <w:r w:rsidRPr="00FF0906">
        <w:rPr>
          <w:szCs w:val="19"/>
        </w:rPr>
        <w:t xml:space="preserve"> isotherm and La</w:t>
      </w:r>
      <w:r>
        <w:rPr>
          <w:szCs w:val="19"/>
        </w:rPr>
        <w:t>ngmuir fits at 25º</w:t>
      </w:r>
      <w:r w:rsidRPr="00FF0906">
        <w:rPr>
          <w:szCs w:val="19"/>
        </w:rPr>
        <w:t>C for selected chars produced in the TGA apparatus</w:t>
      </w:r>
      <w:r>
        <w:rPr>
          <w:szCs w:val="19"/>
        </w:rPr>
        <w:t>.</w:t>
      </w:r>
    </w:p>
    <w:p w:rsidR="009B7ED7" w:rsidRDefault="009B7ED7" w:rsidP="004F3B45">
      <w:pPr>
        <w:pStyle w:val="FIGURE"/>
        <w:spacing w:before="0"/>
        <w:jc w:val="both"/>
        <w:rPr>
          <w:rFonts w:cs="Arial"/>
          <w:sz w:val="19"/>
          <w:szCs w:val="19"/>
          <w:lang w:val="en-US"/>
        </w:rPr>
      </w:pPr>
    </w:p>
    <w:p w:rsidR="0071197D" w:rsidRDefault="009B7ED7" w:rsidP="009B7ED7">
      <w:pPr>
        <w:pStyle w:val="FIGURE"/>
        <w:spacing w:before="0"/>
        <w:jc w:val="both"/>
      </w:pPr>
      <w:r>
        <w:rPr>
          <w:lang w:val="en-US"/>
        </w:rPr>
        <w:t>3.2.4</w:t>
      </w:r>
      <w:r w:rsidR="00FF0906">
        <w:t xml:space="preserve"> </w:t>
      </w:r>
      <w:r w:rsidR="0071197D" w:rsidRPr="00805313">
        <w:t>Adsorption energies</w:t>
      </w:r>
    </w:p>
    <w:p w:rsidR="0071197D" w:rsidRDefault="00AB3383" w:rsidP="00AB3383">
      <w:pPr>
        <w:rPr>
          <w:rFonts w:cs="Arial"/>
          <w:szCs w:val="21"/>
          <w:lang w:val="en-US"/>
        </w:rPr>
      </w:pPr>
      <w:r w:rsidRPr="003A5BEB">
        <w:rPr>
          <w:rFonts w:cs="Arial"/>
          <w:szCs w:val="21"/>
          <w:lang w:val="en-US"/>
        </w:rPr>
        <w:t>CO</w:t>
      </w:r>
      <w:r w:rsidRPr="003A5BEB">
        <w:rPr>
          <w:rFonts w:cs="Arial"/>
          <w:szCs w:val="21"/>
          <w:vertAlign w:val="subscript"/>
          <w:lang w:val="en-US"/>
        </w:rPr>
        <w:t>2</w:t>
      </w:r>
      <w:r w:rsidRPr="003A5BEB">
        <w:rPr>
          <w:rFonts w:cs="Arial"/>
          <w:szCs w:val="21"/>
          <w:lang w:val="en-US"/>
        </w:rPr>
        <w:t xml:space="preserve"> a</w:t>
      </w:r>
      <w:r w:rsidR="00E16B65" w:rsidRPr="003A5BEB">
        <w:rPr>
          <w:rFonts w:cs="Arial"/>
          <w:szCs w:val="21"/>
          <w:lang w:val="en-US"/>
        </w:rPr>
        <w:t>dsorption-</w:t>
      </w:r>
      <w:r w:rsidRPr="003A5BEB">
        <w:rPr>
          <w:rFonts w:cs="Arial"/>
          <w:szCs w:val="21"/>
          <w:lang w:val="en-US"/>
        </w:rPr>
        <w:t>desorption</w:t>
      </w:r>
      <w:r w:rsidR="005A5675">
        <w:rPr>
          <w:rFonts w:cs="Arial"/>
          <w:szCs w:val="21"/>
          <w:lang w:val="en-US"/>
        </w:rPr>
        <w:t xml:space="preserve"> cycles</w:t>
      </w:r>
      <w:r w:rsidRPr="003A5BEB">
        <w:rPr>
          <w:rFonts w:cs="Arial"/>
          <w:szCs w:val="21"/>
          <w:lang w:val="en-US"/>
        </w:rPr>
        <w:t xml:space="preserve"> </w:t>
      </w:r>
      <w:r w:rsidR="005A5675">
        <w:rPr>
          <w:rFonts w:cs="Arial"/>
          <w:szCs w:val="21"/>
          <w:lang w:val="en-US"/>
        </w:rPr>
        <w:t xml:space="preserve">have been </w:t>
      </w:r>
      <w:r w:rsidR="0071197D" w:rsidRPr="003A5BEB">
        <w:rPr>
          <w:rFonts w:cs="Arial"/>
          <w:szCs w:val="21"/>
          <w:lang w:val="en-US"/>
        </w:rPr>
        <w:t xml:space="preserve">measured </w:t>
      </w:r>
      <w:r w:rsidR="005A5675">
        <w:rPr>
          <w:rFonts w:cs="Arial"/>
          <w:szCs w:val="21"/>
          <w:lang w:val="en-US"/>
        </w:rPr>
        <w:t>by varying the temperature between 25</w:t>
      </w:r>
      <w:r w:rsidR="005A5675" w:rsidRPr="005A5675">
        <w:rPr>
          <w:vertAlign w:val="superscript"/>
          <w:lang w:val="en-US"/>
        </w:rPr>
        <w:t xml:space="preserve"> </w:t>
      </w:r>
      <w:r w:rsidR="005A5675" w:rsidRPr="00091F16">
        <w:rPr>
          <w:vertAlign w:val="superscript"/>
          <w:lang w:val="en-US"/>
        </w:rPr>
        <w:t>o</w:t>
      </w:r>
      <w:r w:rsidR="005A5675">
        <w:rPr>
          <w:lang w:val="en-US"/>
        </w:rPr>
        <w:t>C</w:t>
      </w:r>
      <w:r w:rsidR="005A5675">
        <w:rPr>
          <w:rFonts w:cs="Arial"/>
          <w:szCs w:val="21"/>
          <w:lang w:val="en-US"/>
        </w:rPr>
        <w:t xml:space="preserve"> and 120</w:t>
      </w:r>
      <w:r w:rsidR="005A5675" w:rsidRPr="005A5675">
        <w:rPr>
          <w:vertAlign w:val="superscript"/>
          <w:lang w:val="en-US"/>
        </w:rPr>
        <w:t xml:space="preserve"> </w:t>
      </w:r>
      <w:r w:rsidR="005A5675" w:rsidRPr="00091F16">
        <w:rPr>
          <w:vertAlign w:val="superscript"/>
          <w:lang w:val="en-US"/>
        </w:rPr>
        <w:t>o</w:t>
      </w:r>
      <w:r w:rsidR="005A5675">
        <w:rPr>
          <w:lang w:val="en-US"/>
        </w:rPr>
        <w:t>C</w:t>
      </w:r>
      <w:r w:rsidR="005A5675">
        <w:rPr>
          <w:rFonts w:cs="Arial"/>
          <w:szCs w:val="21"/>
          <w:lang w:val="en-US"/>
        </w:rPr>
        <w:t xml:space="preserve"> while keeping the </w:t>
      </w:r>
      <w:r w:rsidR="005A5675" w:rsidRPr="003A5BEB">
        <w:rPr>
          <w:rFonts w:cs="Arial"/>
          <w:szCs w:val="21"/>
          <w:lang w:val="en-US"/>
        </w:rPr>
        <w:t>CO</w:t>
      </w:r>
      <w:r w:rsidR="005A5675" w:rsidRPr="003A5BEB">
        <w:rPr>
          <w:rFonts w:cs="Arial"/>
          <w:szCs w:val="21"/>
          <w:vertAlign w:val="subscript"/>
          <w:lang w:val="en-US"/>
        </w:rPr>
        <w:t>2</w:t>
      </w:r>
      <w:r w:rsidR="005A5675">
        <w:rPr>
          <w:rFonts w:cs="Arial"/>
          <w:szCs w:val="21"/>
          <w:vertAlign w:val="subscript"/>
          <w:lang w:val="en-US"/>
        </w:rPr>
        <w:t xml:space="preserve"> </w:t>
      </w:r>
      <w:r w:rsidR="005A5675">
        <w:rPr>
          <w:rFonts w:cs="Arial"/>
          <w:szCs w:val="21"/>
          <w:lang w:val="en-US"/>
        </w:rPr>
        <w:t xml:space="preserve">partial pressure constant. These measurements were done for </w:t>
      </w:r>
      <w:r w:rsidRPr="003A5BEB">
        <w:rPr>
          <w:rFonts w:cs="Arial"/>
          <w:szCs w:val="21"/>
          <w:lang w:val="en-US"/>
        </w:rPr>
        <w:t>three CO</w:t>
      </w:r>
      <w:r w:rsidRPr="003A5BEB">
        <w:rPr>
          <w:rFonts w:cs="Arial"/>
          <w:szCs w:val="21"/>
          <w:vertAlign w:val="subscript"/>
          <w:lang w:val="en-US"/>
        </w:rPr>
        <w:t>2</w:t>
      </w:r>
      <w:r w:rsidRPr="003A5BEB">
        <w:rPr>
          <w:rFonts w:cs="Arial"/>
          <w:szCs w:val="21"/>
          <w:lang w:val="en-US"/>
        </w:rPr>
        <w:t xml:space="preserve"> mole f</w:t>
      </w:r>
      <w:r w:rsidR="005A5675">
        <w:rPr>
          <w:rFonts w:cs="Arial"/>
          <w:szCs w:val="21"/>
          <w:lang w:val="en-US"/>
        </w:rPr>
        <w:t>r</w:t>
      </w:r>
      <w:r w:rsidRPr="003A5BEB">
        <w:rPr>
          <w:rFonts w:cs="Arial"/>
          <w:szCs w:val="21"/>
          <w:lang w:val="en-US"/>
        </w:rPr>
        <w:t>actions (</w:t>
      </w:r>
      <w:r w:rsidR="00F07FAB">
        <w:rPr>
          <w:rFonts w:cs="Arial"/>
          <w:szCs w:val="21"/>
          <w:lang w:val="en-US"/>
        </w:rPr>
        <w:t>71%</w:t>
      </w:r>
      <w:r w:rsidRPr="003A5BEB">
        <w:rPr>
          <w:rFonts w:cs="Arial"/>
          <w:szCs w:val="21"/>
          <w:lang w:val="en-US"/>
        </w:rPr>
        <w:t xml:space="preserve">, </w:t>
      </w:r>
      <w:r w:rsidR="00F07FAB">
        <w:rPr>
          <w:rFonts w:cs="Arial"/>
          <w:szCs w:val="21"/>
          <w:lang w:val="en-US"/>
        </w:rPr>
        <w:t>57</w:t>
      </w:r>
      <w:r w:rsidRPr="003A5BEB">
        <w:rPr>
          <w:rFonts w:cs="Arial"/>
          <w:szCs w:val="21"/>
          <w:lang w:val="en-US"/>
        </w:rPr>
        <w:t xml:space="preserve"> and </w:t>
      </w:r>
      <w:r w:rsidR="00F07FAB">
        <w:rPr>
          <w:rFonts w:cs="Arial"/>
          <w:szCs w:val="21"/>
          <w:lang w:val="en-US"/>
        </w:rPr>
        <w:t>43</w:t>
      </w:r>
      <w:r w:rsidRPr="003A5BEB">
        <w:rPr>
          <w:rFonts w:cs="Arial"/>
          <w:szCs w:val="21"/>
          <w:lang w:val="en-US"/>
        </w:rPr>
        <w:t xml:space="preserve"> % CO</w:t>
      </w:r>
      <w:r w:rsidRPr="003A5BEB">
        <w:rPr>
          <w:rFonts w:cs="Arial"/>
          <w:szCs w:val="21"/>
          <w:vertAlign w:val="subscript"/>
          <w:lang w:val="en-US"/>
        </w:rPr>
        <w:t>2</w:t>
      </w:r>
      <w:r w:rsidRPr="003A5BEB">
        <w:rPr>
          <w:rFonts w:cs="Arial"/>
          <w:szCs w:val="21"/>
          <w:lang w:val="en-US"/>
        </w:rPr>
        <w:t xml:space="preserve"> in Ar)</w:t>
      </w:r>
      <w:r w:rsidR="005A5675">
        <w:rPr>
          <w:rFonts w:cs="Arial"/>
          <w:szCs w:val="21"/>
          <w:lang w:val="en-US"/>
        </w:rPr>
        <w:t xml:space="preserve">. The </w:t>
      </w:r>
      <w:r w:rsidR="0071197D" w:rsidRPr="003A5BEB">
        <w:rPr>
          <w:rFonts w:cs="Arial"/>
          <w:szCs w:val="21"/>
          <w:lang w:val="en-US"/>
        </w:rPr>
        <w:t>results for f</w:t>
      </w:r>
      <w:r w:rsidR="00F07FAB">
        <w:rPr>
          <w:rFonts w:cs="Arial"/>
          <w:szCs w:val="21"/>
          <w:lang w:val="en-US"/>
        </w:rPr>
        <w:t>ive</w:t>
      </w:r>
      <w:r w:rsidR="0071197D" w:rsidRPr="003A5BEB">
        <w:rPr>
          <w:rFonts w:cs="Arial"/>
          <w:szCs w:val="21"/>
          <w:lang w:val="en-US"/>
        </w:rPr>
        <w:t xml:space="preserve"> selected chars</w:t>
      </w:r>
      <w:r w:rsidRPr="003A5BEB">
        <w:rPr>
          <w:rFonts w:cs="Arial"/>
          <w:szCs w:val="21"/>
          <w:lang w:val="en-US"/>
        </w:rPr>
        <w:t xml:space="preserve"> (from cellulose, organosolv lignin, soybean protein</w:t>
      </w:r>
      <w:r w:rsidR="005A5675">
        <w:rPr>
          <w:rFonts w:cs="Arial"/>
          <w:szCs w:val="21"/>
          <w:lang w:val="en-US"/>
        </w:rPr>
        <w:t>,</w:t>
      </w:r>
      <w:r w:rsidRPr="003A5BEB">
        <w:rPr>
          <w:rFonts w:cs="Arial"/>
          <w:szCs w:val="21"/>
          <w:lang w:val="en-US"/>
        </w:rPr>
        <w:t xml:space="preserve"> </w:t>
      </w:r>
      <w:r w:rsidR="005A5675">
        <w:rPr>
          <w:rFonts w:cs="Arial"/>
          <w:szCs w:val="21"/>
          <w:lang w:val="en-US"/>
        </w:rPr>
        <w:t>the</w:t>
      </w:r>
      <w:r w:rsidR="00F07FAB">
        <w:rPr>
          <w:rFonts w:cs="Arial"/>
          <w:szCs w:val="21"/>
          <w:lang w:val="en-US"/>
        </w:rPr>
        <w:t xml:space="preserve"> </w:t>
      </w:r>
      <w:r w:rsidR="005A5675">
        <w:rPr>
          <w:rFonts w:cs="Arial"/>
          <w:szCs w:val="21"/>
          <w:lang w:val="en-US"/>
        </w:rPr>
        <w:t>4</w:t>
      </w:r>
      <w:r w:rsidRPr="003A5BEB">
        <w:rPr>
          <w:rFonts w:cs="Arial"/>
          <w:szCs w:val="21"/>
          <w:lang w:val="en-US"/>
        </w:rPr>
        <w:t>-co</w:t>
      </w:r>
      <w:r w:rsidR="00501359">
        <w:rPr>
          <w:rFonts w:cs="Arial"/>
          <w:szCs w:val="21"/>
          <w:lang w:val="en-US"/>
        </w:rPr>
        <w:t>m</w:t>
      </w:r>
      <w:r w:rsidRPr="003A5BEB">
        <w:rPr>
          <w:rFonts w:cs="Arial"/>
          <w:szCs w:val="21"/>
          <w:lang w:val="en-US"/>
        </w:rPr>
        <w:t>ponent mixture with organosolv lignin, and manure) have been used to determine an approximate overall enthalpy of CO</w:t>
      </w:r>
      <w:r w:rsidRPr="003A5BEB">
        <w:rPr>
          <w:rFonts w:cs="Arial"/>
          <w:szCs w:val="21"/>
          <w:vertAlign w:val="subscript"/>
          <w:lang w:val="en-US"/>
        </w:rPr>
        <w:t>2</w:t>
      </w:r>
      <w:r w:rsidRPr="003A5BEB">
        <w:rPr>
          <w:rFonts w:cs="Arial"/>
          <w:szCs w:val="21"/>
          <w:lang w:val="en-US"/>
        </w:rPr>
        <w:t xml:space="preserve"> adsorption</w:t>
      </w:r>
      <w:r w:rsidR="005A5675">
        <w:rPr>
          <w:rFonts w:cs="Arial"/>
          <w:szCs w:val="21"/>
          <w:lang w:val="en-US"/>
        </w:rPr>
        <w:t xml:space="preserve"> (eq.6)</w:t>
      </w:r>
      <w:r w:rsidRPr="003A5BEB">
        <w:rPr>
          <w:rFonts w:cs="Arial"/>
          <w:szCs w:val="21"/>
          <w:lang w:val="en-US"/>
        </w:rPr>
        <w:t xml:space="preserve">. </w:t>
      </w:r>
      <w:r w:rsidR="004263AB">
        <w:rPr>
          <w:rFonts w:cs="Arial"/>
          <w:szCs w:val="21"/>
          <w:lang w:val="en-US"/>
        </w:rPr>
        <w:t xml:space="preserve">The slope of </w:t>
      </w:r>
      <w:r w:rsidR="0071197D" w:rsidRPr="003A5BEB">
        <w:rPr>
          <w:rFonts w:cs="Arial"/>
          <w:szCs w:val="21"/>
          <w:lang w:val="en-US"/>
        </w:rPr>
        <w:t xml:space="preserve">the linear part of </w:t>
      </w:r>
      <m:oMath>
        <m:func>
          <m:funcPr>
            <m:ctrlPr>
              <w:rPr>
                <w:rFonts w:ascii="Cambria Math" w:hAnsi="Cambria Math" w:cs="Arial"/>
                <w:i/>
                <w:szCs w:val="21"/>
                <w:lang w:val="en-US"/>
              </w:rPr>
            </m:ctrlPr>
          </m:funcPr>
          <m:fName>
            <m:r>
              <m:rPr>
                <m:sty m:val="p"/>
              </m:rPr>
              <w:rPr>
                <w:rFonts w:ascii="Cambria Math" w:hAnsi="Cambria Math" w:cs="Arial"/>
                <w:szCs w:val="21"/>
                <w:lang w:val="en-US"/>
              </w:rPr>
              <m:t>ln</m:t>
            </m:r>
          </m:fName>
          <m:e>
            <m:d>
              <m:dPr>
                <m:ctrlPr>
                  <w:rPr>
                    <w:rFonts w:ascii="Cambria Math" w:hAnsi="Cambria Math" w:cs="Arial"/>
                    <w:i/>
                    <w:szCs w:val="21"/>
                    <w:lang w:val="en-US"/>
                  </w:rPr>
                </m:ctrlPr>
              </m:dPr>
              <m:e>
                <m:r>
                  <w:rPr>
                    <w:rFonts w:ascii="Cambria Math" w:hAnsi="Cambria Math"/>
                    <w:lang w:val="en-US"/>
                  </w:rPr>
                  <m:t xml:space="preserve">weight of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 ads</m:t>
                    </m:r>
                  </m:sub>
                </m:sSub>
                <m:ctrlPr>
                  <w:rPr>
                    <w:rFonts w:ascii="Cambria Math" w:hAnsi="Cambria Math" w:cs="Arial"/>
                    <w:i/>
                    <w:lang w:val="en-US"/>
                  </w:rPr>
                </m:ctrlPr>
              </m:e>
            </m:d>
            <m:r>
              <w:rPr>
                <w:rFonts w:ascii="Cambria Math" w:hAnsi="Cambria Math" w:cs="Arial"/>
                <w:lang w:val="en-US"/>
              </w:rPr>
              <m:t xml:space="preserve"> vs</m:t>
            </m:r>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T</m:t>
                </m:r>
              </m:den>
            </m:f>
            <m:r>
              <w:rPr>
                <w:rFonts w:ascii="Cambria Math" w:hAnsi="Cambria Math" w:cs="Arial"/>
                <w:lang w:val="en-US"/>
              </w:rPr>
              <m:t xml:space="preserve">  </m:t>
            </m:r>
          </m:e>
        </m:func>
      </m:oMath>
      <w:r w:rsidR="004263AB">
        <w:rPr>
          <w:rFonts w:cs="Arial"/>
          <w:szCs w:val="21"/>
          <w:lang w:val="en-US"/>
        </w:rPr>
        <w:t xml:space="preserve">plots </w:t>
      </w:r>
      <w:r w:rsidR="0071197D" w:rsidRPr="003A5BEB">
        <w:rPr>
          <w:rFonts w:cs="Arial"/>
          <w:szCs w:val="21"/>
          <w:lang w:val="en-US"/>
        </w:rPr>
        <w:t xml:space="preserve">is a measure of the enthalpy of </w:t>
      </w:r>
      <w:r w:rsidR="004263AB">
        <w:rPr>
          <w:rFonts w:cs="Arial"/>
          <w:szCs w:val="21"/>
          <w:lang w:val="en-US"/>
        </w:rPr>
        <w:t>adsorption</w:t>
      </w:r>
      <w:r w:rsidRPr="003A5BEB">
        <w:rPr>
          <w:rFonts w:cs="Arial"/>
          <w:szCs w:val="21"/>
          <w:lang w:val="en-US"/>
        </w:rPr>
        <w:t xml:space="preserve"> (</w:t>
      </w:r>
      <w:r w:rsidR="00E84247">
        <w:rPr>
          <w:rFonts w:cs="Arial"/>
          <w:szCs w:val="21"/>
          <w:lang w:val="en-US"/>
        </w:rPr>
        <w:fldChar w:fldCharType="begin"/>
      </w:r>
      <w:r w:rsidR="00E84247">
        <w:rPr>
          <w:rFonts w:cs="Arial"/>
          <w:szCs w:val="21"/>
          <w:lang w:val="en-US"/>
        </w:rPr>
        <w:instrText xml:space="preserve"> REF _Ref73047255 \h </w:instrText>
      </w:r>
      <w:r w:rsidR="00E84247">
        <w:rPr>
          <w:rFonts w:cs="Arial"/>
          <w:szCs w:val="21"/>
          <w:lang w:val="en-US"/>
        </w:rPr>
      </w:r>
      <w:r w:rsidR="00E84247">
        <w:rPr>
          <w:rFonts w:cs="Arial"/>
          <w:szCs w:val="21"/>
          <w:lang w:val="en-US"/>
        </w:rPr>
        <w:fldChar w:fldCharType="separate"/>
      </w:r>
      <w:r w:rsidR="00E84247" w:rsidRPr="004F3B45">
        <w:rPr>
          <w:rStyle w:val="ReferencesChar0"/>
        </w:rPr>
        <w:t xml:space="preserve">Table </w:t>
      </w:r>
      <w:r w:rsidR="00E84247">
        <w:rPr>
          <w:rStyle w:val="ReferencesChar0"/>
          <w:noProof/>
        </w:rPr>
        <w:t>5</w:t>
      </w:r>
      <w:r w:rsidR="00E84247">
        <w:rPr>
          <w:rFonts w:cs="Arial"/>
          <w:szCs w:val="21"/>
          <w:lang w:val="en-US"/>
        </w:rPr>
        <w:fldChar w:fldCharType="end"/>
      </w:r>
      <w:r w:rsidRPr="003A5BEB">
        <w:rPr>
          <w:rFonts w:cs="Arial"/>
          <w:szCs w:val="21"/>
          <w:lang w:val="en-US"/>
        </w:rPr>
        <w:t>)</w:t>
      </w:r>
      <w:r w:rsidR="0071197D" w:rsidRPr="003A5BEB">
        <w:rPr>
          <w:rFonts w:cs="Arial"/>
          <w:szCs w:val="21"/>
          <w:lang w:val="en-US"/>
        </w:rPr>
        <w:t xml:space="preserve"> if the assumption </w:t>
      </w:r>
      <w:r w:rsidR="004263AB">
        <w:rPr>
          <w:rFonts w:cs="Arial"/>
          <w:szCs w:val="21"/>
          <w:lang w:val="en-US"/>
        </w:rPr>
        <w:t xml:space="preserve">of approximately constant </w:t>
      </w:r>
      <w:r w:rsidR="004263AB">
        <w:rPr>
          <w:rFonts w:cs="Arial"/>
          <w:sz w:val="19"/>
          <w:szCs w:val="19"/>
          <w:lang w:val="en-US"/>
        </w:rPr>
        <w:t>∆S</w:t>
      </w:r>
      <w:r w:rsidR="004263AB" w:rsidRPr="00BD49F7">
        <w:rPr>
          <w:rFonts w:cs="Arial"/>
          <w:sz w:val="19"/>
          <w:szCs w:val="19"/>
          <w:vertAlign w:val="subscript"/>
          <w:lang w:val="en-US"/>
        </w:rPr>
        <w:t>ads</w:t>
      </w:r>
      <w:r w:rsidR="004263AB" w:rsidRPr="003A5BEB">
        <w:rPr>
          <w:rFonts w:cs="Arial"/>
          <w:szCs w:val="21"/>
          <w:lang w:val="en-US"/>
        </w:rPr>
        <w:t xml:space="preserve"> </w:t>
      </w:r>
      <w:r w:rsidR="004263AB">
        <w:rPr>
          <w:rFonts w:cs="Arial"/>
          <w:szCs w:val="21"/>
          <w:lang w:val="en-US"/>
        </w:rPr>
        <w:t>holds</w:t>
      </w:r>
      <w:r w:rsidR="0071197D" w:rsidRPr="003A5BEB">
        <w:rPr>
          <w:rFonts w:cs="Arial"/>
          <w:szCs w:val="21"/>
          <w:lang w:val="en-US"/>
        </w:rPr>
        <w:t xml:space="preserve"> </w:t>
      </w:r>
      <w:r w:rsidR="004263AB">
        <w:rPr>
          <w:rFonts w:cs="Arial"/>
          <w:szCs w:val="21"/>
          <w:lang w:val="en-US"/>
        </w:rPr>
        <w:t>for</w:t>
      </w:r>
      <w:r w:rsidR="0071197D" w:rsidRPr="003A5BEB">
        <w:rPr>
          <w:rFonts w:cs="Arial"/>
          <w:szCs w:val="21"/>
          <w:lang w:val="en-US"/>
        </w:rPr>
        <w:t xml:space="preserve"> this temperature range. </w:t>
      </w:r>
    </w:p>
    <w:p w:rsidR="004F3B45" w:rsidRPr="003A5BEB" w:rsidRDefault="004F3B45" w:rsidP="00AB3383">
      <w:pPr>
        <w:rPr>
          <w:rFonts w:cs="Arial"/>
          <w:szCs w:val="21"/>
          <w:lang w:val="en-US"/>
        </w:rPr>
      </w:pPr>
    </w:p>
    <w:p w:rsidR="00AB3383" w:rsidRPr="00265C8B" w:rsidRDefault="004F3B45" w:rsidP="00265C8B">
      <w:pPr>
        <w:pBdr>
          <w:top w:val="nil"/>
          <w:left w:val="nil"/>
          <w:bottom w:val="nil"/>
          <w:right w:val="nil"/>
          <w:between w:val="nil"/>
        </w:pBdr>
        <w:spacing w:before="360" w:after="120" w:line="240" w:lineRule="auto"/>
        <w:ind w:left="284" w:right="0" w:hanging="284"/>
        <w:jc w:val="left"/>
        <w:rPr>
          <w:color w:val="000000"/>
          <w:sz w:val="18"/>
          <w:szCs w:val="19"/>
        </w:rPr>
      </w:pPr>
      <w:bookmarkStart w:id="11" w:name="_Ref73047255"/>
      <w:r w:rsidRPr="00265C8B">
        <w:rPr>
          <w:color w:val="000000"/>
          <w:sz w:val="18"/>
          <w:szCs w:val="19"/>
        </w:rPr>
        <w:t xml:space="preserve">Table </w:t>
      </w:r>
      <w:r w:rsidRPr="00265C8B">
        <w:rPr>
          <w:color w:val="000000"/>
          <w:sz w:val="18"/>
          <w:szCs w:val="19"/>
        </w:rPr>
        <w:fldChar w:fldCharType="begin"/>
      </w:r>
      <w:r w:rsidRPr="00265C8B">
        <w:rPr>
          <w:color w:val="000000"/>
          <w:sz w:val="18"/>
          <w:szCs w:val="19"/>
        </w:rPr>
        <w:instrText xml:space="preserve"> SEQ Table \* ARABIC </w:instrText>
      </w:r>
      <w:r w:rsidRPr="00265C8B">
        <w:rPr>
          <w:color w:val="000000"/>
          <w:sz w:val="18"/>
          <w:szCs w:val="19"/>
        </w:rPr>
        <w:fldChar w:fldCharType="separate"/>
      </w:r>
      <w:r w:rsidR="00B041A8" w:rsidRPr="00265C8B">
        <w:rPr>
          <w:color w:val="000000"/>
          <w:sz w:val="18"/>
          <w:szCs w:val="19"/>
        </w:rPr>
        <w:t>5</w:t>
      </w:r>
      <w:r w:rsidRPr="00265C8B">
        <w:rPr>
          <w:color w:val="000000"/>
          <w:sz w:val="18"/>
          <w:szCs w:val="19"/>
        </w:rPr>
        <w:fldChar w:fldCharType="end"/>
      </w:r>
      <w:bookmarkEnd w:id="11"/>
      <w:r w:rsidRPr="00265C8B">
        <w:rPr>
          <w:color w:val="000000"/>
          <w:sz w:val="18"/>
          <w:szCs w:val="19"/>
        </w:rPr>
        <w:t xml:space="preserve">: </w:t>
      </w:r>
      <w:r w:rsidR="00AB3383" w:rsidRPr="00265C8B">
        <w:rPr>
          <w:color w:val="000000"/>
          <w:sz w:val="18"/>
          <w:szCs w:val="19"/>
        </w:rPr>
        <w:t>Approximate enthalpy</w:t>
      </w:r>
      <w:r w:rsidR="003A5BEB" w:rsidRPr="00265C8B">
        <w:rPr>
          <w:color w:val="000000"/>
          <w:sz w:val="18"/>
          <w:szCs w:val="19"/>
        </w:rPr>
        <w:t xml:space="preserve"> of adsorption values</w:t>
      </w:r>
      <w:r w:rsidR="004263AB" w:rsidRPr="00265C8B">
        <w:rPr>
          <w:color w:val="000000"/>
          <w:sz w:val="18"/>
          <w:szCs w:val="19"/>
        </w:rPr>
        <w:t>, ∆H</w:t>
      </w:r>
      <w:r w:rsidR="004263AB" w:rsidRPr="00265C8B">
        <w:rPr>
          <w:color w:val="000000"/>
          <w:sz w:val="18"/>
          <w:szCs w:val="19"/>
          <w:vertAlign w:val="subscript"/>
        </w:rPr>
        <w:t>ads</w:t>
      </w:r>
      <w:r w:rsidR="004263AB" w:rsidRPr="00265C8B">
        <w:rPr>
          <w:color w:val="000000"/>
          <w:sz w:val="18"/>
          <w:szCs w:val="19"/>
        </w:rPr>
        <w:t xml:space="preserve"> [k</w:t>
      </w:r>
      <w:r w:rsidR="00AB3383" w:rsidRPr="00265C8B">
        <w:rPr>
          <w:color w:val="000000"/>
          <w:sz w:val="18"/>
          <w:szCs w:val="19"/>
        </w:rPr>
        <w:t>cal/mol]</w:t>
      </w:r>
      <w:r w:rsidR="003A5BEB" w:rsidRPr="00265C8B">
        <w:rPr>
          <w:color w:val="000000"/>
          <w:sz w:val="18"/>
          <w:szCs w:val="19"/>
        </w:rPr>
        <w:t xml:space="preserve">, </w:t>
      </w:r>
      <w:r w:rsidR="005A5675" w:rsidRPr="00265C8B">
        <w:rPr>
          <w:color w:val="000000"/>
          <w:sz w:val="18"/>
          <w:szCs w:val="19"/>
        </w:rPr>
        <w:t>for</w:t>
      </w:r>
      <w:r w:rsidR="003A5BEB" w:rsidRPr="00265C8B">
        <w:rPr>
          <w:color w:val="000000"/>
          <w:sz w:val="18"/>
          <w:szCs w:val="19"/>
        </w:rPr>
        <w:t xml:space="preserve"> selected chars</w:t>
      </w:r>
      <w:r w:rsidR="005A5675" w:rsidRPr="00265C8B">
        <w:rPr>
          <w:color w:val="000000"/>
          <w:sz w:val="18"/>
          <w:szCs w:val="19"/>
        </w:rPr>
        <w:t xml:space="preserve"> and</w:t>
      </w:r>
      <w:r w:rsidR="003A5BEB" w:rsidRPr="00265C8B">
        <w:rPr>
          <w:color w:val="000000"/>
          <w:sz w:val="18"/>
          <w:szCs w:val="19"/>
        </w:rPr>
        <w:t xml:space="preserve"> three CO</w:t>
      </w:r>
      <w:r w:rsidR="003A5BEB" w:rsidRPr="00265C8B">
        <w:rPr>
          <w:color w:val="000000"/>
          <w:sz w:val="18"/>
          <w:szCs w:val="19"/>
          <w:vertAlign w:val="subscript"/>
        </w:rPr>
        <w:t>2</w:t>
      </w:r>
      <w:r w:rsidR="003A5BEB" w:rsidRPr="00265C8B">
        <w:rPr>
          <w:color w:val="000000"/>
          <w:sz w:val="18"/>
          <w:szCs w:val="19"/>
        </w:rPr>
        <w:t xml:space="preserve"> mole fractions.</w:t>
      </w:r>
    </w:p>
    <w:tbl>
      <w:tblPr>
        <w:tblStyle w:val="Tablaconcuadrcula"/>
        <w:tblW w:w="0" w:type="auto"/>
        <w:jc w:val="center"/>
        <w:tblBorders>
          <w:left w:val="none" w:sz="0" w:space="0" w:color="auto"/>
          <w:right w:val="none" w:sz="0" w:space="0" w:color="auto"/>
        </w:tblBorders>
        <w:tblLook w:val="04A0" w:firstRow="1" w:lastRow="0" w:firstColumn="1" w:lastColumn="0" w:noHBand="0" w:noVBand="1"/>
      </w:tblPr>
      <w:tblGrid>
        <w:gridCol w:w="1517"/>
        <w:gridCol w:w="1271"/>
        <w:gridCol w:w="1389"/>
        <w:gridCol w:w="1231"/>
        <w:gridCol w:w="2709"/>
        <w:gridCol w:w="1516"/>
      </w:tblGrid>
      <w:tr w:rsidR="00AD4594" w:rsidRPr="001C392C" w:rsidTr="001C392C">
        <w:trPr>
          <w:jc w:val="center"/>
        </w:trPr>
        <w:tc>
          <w:tcPr>
            <w:tcW w:w="1628"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p>
        </w:tc>
        <w:tc>
          <w:tcPr>
            <w:tcW w:w="8145" w:type="dxa"/>
            <w:gridSpan w:val="5"/>
            <w:vAlign w:val="center"/>
          </w:tcPr>
          <w:p w:rsidR="00AD4594" w:rsidRPr="001C392C" w:rsidRDefault="00AD4594" w:rsidP="001C392C">
            <w:pPr>
              <w:pStyle w:val="Sangradetextonormal"/>
              <w:spacing w:after="0"/>
              <w:ind w:left="0"/>
              <w:jc w:val="center"/>
              <w:rPr>
                <w:rFonts w:ascii="Helvetica" w:hAnsi="Helvetica" w:cs="Helvetica"/>
                <w:b/>
                <w:sz w:val="18"/>
                <w:szCs w:val="18"/>
              </w:rPr>
            </w:pPr>
            <w:r w:rsidRPr="001C392C">
              <w:rPr>
                <w:rFonts w:ascii="Helvetica" w:hAnsi="Helvetica" w:cs="Helvetica"/>
                <w:b/>
                <w:sz w:val="18"/>
                <w:szCs w:val="18"/>
              </w:rPr>
              <w:t>Char from:</w:t>
            </w:r>
          </w:p>
        </w:tc>
      </w:tr>
      <w:tr w:rsidR="001C392C" w:rsidRPr="001C392C" w:rsidTr="001C392C">
        <w:trPr>
          <w:jc w:val="center"/>
        </w:trPr>
        <w:tc>
          <w:tcPr>
            <w:tcW w:w="1628" w:type="dxa"/>
            <w:vAlign w:val="center"/>
          </w:tcPr>
          <w:p w:rsidR="00AD4594" w:rsidRPr="001C392C" w:rsidRDefault="00AD4594" w:rsidP="00A133A5">
            <w:pPr>
              <w:pStyle w:val="Sangradetextonormal"/>
              <w:spacing w:after="0"/>
              <w:ind w:left="0"/>
              <w:jc w:val="center"/>
              <w:rPr>
                <w:rFonts w:ascii="Helvetica" w:hAnsi="Helvetica" w:cs="Helvetica"/>
                <w:b/>
                <w:sz w:val="18"/>
                <w:szCs w:val="18"/>
                <w:lang w:val="en-US"/>
              </w:rPr>
            </w:pPr>
            <w:r w:rsidRPr="001C392C">
              <w:rPr>
                <w:rFonts w:ascii="Helvetica" w:hAnsi="Helvetica" w:cs="Helvetica"/>
                <w:b/>
                <w:sz w:val="18"/>
                <w:szCs w:val="18"/>
                <w:lang w:val="en-US"/>
              </w:rPr>
              <w:t>CO</w:t>
            </w:r>
            <w:r w:rsidRPr="001C392C">
              <w:rPr>
                <w:rFonts w:ascii="Helvetica" w:hAnsi="Helvetica" w:cs="Helvetica"/>
                <w:b/>
                <w:sz w:val="18"/>
                <w:szCs w:val="18"/>
                <w:vertAlign w:val="subscript"/>
                <w:lang w:val="en-US"/>
              </w:rPr>
              <w:t>2</w:t>
            </w:r>
            <w:r w:rsidRPr="001C392C">
              <w:rPr>
                <w:rFonts w:ascii="Helvetica" w:hAnsi="Helvetica" w:cs="Helvetica"/>
                <w:b/>
                <w:sz w:val="18"/>
                <w:szCs w:val="18"/>
                <w:lang w:val="en-US"/>
              </w:rPr>
              <w:t xml:space="preserve"> </w:t>
            </w:r>
            <w:r w:rsidR="00A133A5">
              <w:rPr>
                <w:rFonts w:ascii="Helvetica" w:hAnsi="Helvetica" w:cs="Helvetica"/>
                <w:b/>
                <w:sz w:val="18"/>
                <w:szCs w:val="18"/>
                <w:lang w:val="en-US"/>
              </w:rPr>
              <w:t>mole fraction in the</w:t>
            </w:r>
            <w:r w:rsidRPr="001C392C">
              <w:rPr>
                <w:rFonts w:ascii="Helvetica" w:hAnsi="Helvetica" w:cs="Helvetica"/>
                <w:b/>
                <w:sz w:val="18"/>
                <w:szCs w:val="18"/>
                <w:lang w:val="en-US"/>
              </w:rPr>
              <w:t xml:space="preserve"> gas</w:t>
            </w:r>
            <w:r w:rsidR="00A133A5">
              <w:rPr>
                <w:rFonts w:ascii="Helvetica" w:hAnsi="Helvetica" w:cs="Helvetica"/>
                <w:b/>
                <w:sz w:val="18"/>
                <w:szCs w:val="18"/>
                <w:lang w:val="en-US"/>
              </w:rPr>
              <w:t xml:space="preserve"> phase</w:t>
            </w:r>
            <w:r w:rsidR="005A5675">
              <w:rPr>
                <w:rFonts w:ascii="Helvetica" w:hAnsi="Helvetica" w:cs="Helvetica"/>
                <w:b/>
                <w:sz w:val="18"/>
                <w:szCs w:val="18"/>
                <w:lang w:val="en-US"/>
              </w:rPr>
              <w:t xml:space="preserve"> (%)</w:t>
            </w:r>
          </w:p>
        </w:tc>
        <w:tc>
          <w:tcPr>
            <w:tcW w:w="1315" w:type="dxa"/>
            <w:vAlign w:val="center"/>
          </w:tcPr>
          <w:p w:rsidR="00AD4594" w:rsidRPr="001C392C" w:rsidRDefault="00AD4594" w:rsidP="001C392C">
            <w:pPr>
              <w:pStyle w:val="Sangradetextonormal"/>
              <w:spacing w:after="0"/>
              <w:ind w:left="0"/>
              <w:jc w:val="center"/>
              <w:rPr>
                <w:rFonts w:ascii="Helvetica" w:hAnsi="Helvetica" w:cs="Helvetica"/>
                <w:b/>
                <w:sz w:val="18"/>
                <w:szCs w:val="18"/>
                <w:lang w:val="en-US"/>
              </w:rPr>
            </w:pPr>
            <w:r w:rsidRPr="001C392C">
              <w:rPr>
                <w:rFonts w:ascii="Helvetica" w:hAnsi="Helvetica" w:cs="Helvetica"/>
                <w:b/>
                <w:sz w:val="18"/>
                <w:szCs w:val="18"/>
              </w:rPr>
              <w:t>Cellulose</w:t>
            </w:r>
          </w:p>
        </w:tc>
        <w:tc>
          <w:tcPr>
            <w:tcW w:w="1418" w:type="dxa"/>
            <w:vAlign w:val="center"/>
          </w:tcPr>
          <w:p w:rsidR="00AD4594" w:rsidRPr="001C392C" w:rsidRDefault="00AD4594" w:rsidP="001C392C">
            <w:pPr>
              <w:pStyle w:val="Sangradetextonormal"/>
              <w:spacing w:after="0"/>
              <w:ind w:left="0"/>
              <w:jc w:val="center"/>
              <w:rPr>
                <w:rFonts w:ascii="Helvetica" w:hAnsi="Helvetica" w:cs="Helvetica"/>
                <w:b/>
                <w:sz w:val="18"/>
                <w:szCs w:val="18"/>
                <w:lang w:val="en-US"/>
              </w:rPr>
            </w:pPr>
            <w:r w:rsidRPr="001C392C">
              <w:rPr>
                <w:rFonts w:ascii="Helvetica" w:hAnsi="Helvetica" w:cs="Helvetica"/>
                <w:b/>
                <w:sz w:val="18"/>
                <w:szCs w:val="18"/>
              </w:rPr>
              <w:t>Organosolv lignin</w:t>
            </w:r>
          </w:p>
        </w:tc>
        <w:tc>
          <w:tcPr>
            <w:tcW w:w="1276" w:type="dxa"/>
            <w:vAlign w:val="center"/>
          </w:tcPr>
          <w:p w:rsidR="00AD4594" w:rsidRPr="001C392C" w:rsidRDefault="00AD4594" w:rsidP="001C392C">
            <w:pPr>
              <w:pStyle w:val="Sangradetextonormal"/>
              <w:spacing w:after="0"/>
              <w:ind w:left="0"/>
              <w:jc w:val="center"/>
              <w:rPr>
                <w:rFonts w:ascii="Helvetica" w:hAnsi="Helvetica" w:cs="Helvetica"/>
                <w:b/>
                <w:sz w:val="18"/>
                <w:szCs w:val="18"/>
                <w:lang w:val="en-US"/>
              </w:rPr>
            </w:pPr>
            <w:r w:rsidRPr="001C392C">
              <w:rPr>
                <w:rFonts w:ascii="Helvetica" w:hAnsi="Helvetica" w:cs="Helvetica"/>
                <w:b/>
                <w:sz w:val="18"/>
                <w:szCs w:val="18"/>
              </w:rPr>
              <w:t>Soybean protein</w:t>
            </w:r>
          </w:p>
        </w:tc>
        <w:tc>
          <w:tcPr>
            <w:tcW w:w="2507" w:type="dxa"/>
            <w:vAlign w:val="center"/>
          </w:tcPr>
          <w:p w:rsidR="00AD4594" w:rsidRPr="001C392C" w:rsidRDefault="00493A8E" w:rsidP="00493A8E">
            <w:pPr>
              <w:pStyle w:val="Sangradetextonormal"/>
              <w:spacing w:after="0"/>
              <w:ind w:left="0"/>
              <w:jc w:val="center"/>
              <w:rPr>
                <w:rFonts w:ascii="Helvetica" w:hAnsi="Helvetica" w:cs="Helvetica"/>
                <w:b/>
                <w:sz w:val="18"/>
                <w:szCs w:val="18"/>
                <w:lang w:val="en-US"/>
              </w:rPr>
            </w:pPr>
            <w:r>
              <w:rPr>
                <w:rFonts w:ascii="Helvetica" w:hAnsi="Helvetica" w:cs="Helvetica"/>
                <w:b/>
                <w:sz w:val="18"/>
                <w:szCs w:val="18"/>
              </w:rPr>
              <w:t>4</w:t>
            </w:r>
            <w:r w:rsidR="00AD4594" w:rsidRPr="001C392C">
              <w:rPr>
                <w:rFonts w:ascii="Helvetica" w:hAnsi="Helvetica" w:cs="Helvetica"/>
                <w:b/>
                <w:sz w:val="18"/>
                <w:szCs w:val="18"/>
              </w:rPr>
              <w:t xml:space="preserve">-component mixture </w:t>
            </w:r>
            <w:r w:rsidR="00AD4594" w:rsidRPr="001C392C">
              <w:rPr>
                <w:rFonts w:ascii="Helvetica" w:hAnsi="Helvetica" w:cs="Helvetica"/>
                <w:b/>
                <w:sz w:val="14"/>
                <w:szCs w:val="14"/>
              </w:rPr>
              <w:t>(</w:t>
            </w:r>
            <w:r w:rsidR="001C392C" w:rsidRPr="001C392C">
              <w:rPr>
                <w:rFonts w:ascii="Helvetica" w:hAnsi="Helvetica" w:cs="Helvetica"/>
                <w:b/>
                <w:sz w:val="14"/>
                <w:szCs w:val="14"/>
              </w:rPr>
              <w:t>Cell.:OrgSolv_Lig.:</w:t>
            </w:r>
            <w:r w:rsidR="001C392C">
              <w:rPr>
                <w:rFonts w:ascii="Helvetica" w:hAnsi="Helvetica" w:cs="Helvetica"/>
                <w:b/>
                <w:sz w:val="14"/>
                <w:szCs w:val="14"/>
              </w:rPr>
              <w:t>CaCO</w:t>
            </w:r>
            <w:r w:rsidR="001C392C" w:rsidRPr="001C392C">
              <w:rPr>
                <w:rFonts w:ascii="Helvetica" w:hAnsi="Helvetica" w:cs="Helvetica"/>
                <w:b/>
                <w:sz w:val="14"/>
                <w:szCs w:val="14"/>
                <w:vertAlign w:val="subscript"/>
              </w:rPr>
              <w:t>3</w:t>
            </w:r>
            <w:r w:rsidR="001C392C">
              <w:rPr>
                <w:rFonts w:ascii="Helvetica" w:hAnsi="Helvetica" w:cs="Helvetica"/>
                <w:b/>
                <w:sz w:val="14"/>
                <w:szCs w:val="14"/>
              </w:rPr>
              <w:t>:Soy_Prot.</w:t>
            </w:r>
            <w:r w:rsidR="00AD4594" w:rsidRPr="001C392C">
              <w:rPr>
                <w:rFonts w:ascii="Helvetica" w:hAnsi="Helvetica" w:cs="Helvetica"/>
                <w:b/>
                <w:sz w:val="14"/>
                <w:szCs w:val="14"/>
              </w:rPr>
              <w:t>)</w:t>
            </w:r>
          </w:p>
        </w:tc>
        <w:tc>
          <w:tcPr>
            <w:tcW w:w="1629" w:type="dxa"/>
            <w:vAlign w:val="center"/>
          </w:tcPr>
          <w:p w:rsidR="00AD4594" w:rsidRPr="001C392C" w:rsidRDefault="00AD4594" w:rsidP="001C392C">
            <w:pPr>
              <w:pStyle w:val="Sangradetextonormal"/>
              <w:spacing w:after="0"/>
              <w:ind w:left="0"/>
              <w:jc w:val="center"/>
              <w:rPr>
                <w:rFonts w:ascii="Helvetica" w:hAnsi="Helvetica" w:cs="Helvetica"/>
                <w:b/>
                <w:sz w:val="18"/>
                <w:szCs w:val="18"/>
                <w:lang w:val="en-US"/>
              </w:rPr>
            </w:pPr>
            <w:r w:rsidRPr="001C392C">
              <w:rPr>
                <w:rFonts w:ascii="Helvetica" w:hAnsi="Helvetica" w:cs="Helvetica"/>
                <w:b/>
                <w:sz w:val="18"/>
                <w:szCs w:val="18"/>
              </w:rPr>
              <w:t>Manure</w:t>
            </w:r>
          </w:p>
        </w:tc>
      </w:tr>
      <w:tr w:rsidR="001C392C" w:rsidRPr="001C392C" w:rsidTr="001C392C">
        <w:trPr>
          <w:jc w:val="center"/>
        </w:trPr>
        <w:tc>
          <w:tcPr>
            <w:tcW w:w="1628" w:type="dxa"/>
            <w:vAlign w:val="center"/>
          </w:tcPr>
          <w:p w:rsidR="00AD4594" w:rsidRPr="001C392C" w:rsidRDefault="00A133A5" w:rsidP="001C392C">
            <w:pPr>
              <w:pStyle w:val="Sangradetextonormal"/>
              <w:spacing w:after="0"/>
              <w:ind w:left="0"/>
              <w:jc w:val="center"/>
              <w:rPr>
                <w:rFonts w:ascii="Helvetica" w:hAnsi="Helvetica" w:cs="Helvetica"/>
                <w:sz w:val="18"/>
                <w:szCs w:val="18"/>
                <w:lang w:val="en-US"/>
              </w:rPr>
            </w:pPr>
            <w:r>
              <w:rPr>
                <w:rFonts w:ascii="Helvetica" w:hAnsi="Helvetica" w:cs="Helvetica"/>
                <w:sz w:val="18"/>
                <w:szCs w:val="18"/>
                <w:lang w:val="en-US"/>
              </w:rPr>
              <w:t>71</w:t>
            </w:r>
          </w:p>
        </w:tc>
        <w:tc>
          <w:tcPr>
            <w:tcW w:w="1315"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3.5</w:t>
            </w:r>
          </w:p>
        </w:tc>
        <w:tc>
          <w:tcPr>
            <w:tcW w:w="1418"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3.6 +/- 0.2</w:t>
            </w:r>
          </w:p>
        </w:tc>
        <w:tc>
          <w:tcPr>
            <w:tcW w:w="1276"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2.0</w:t>
            </w:r>
          </w:p>
        </w:tc>
        <w:tc>
          <w:tcPr>
            <w:tcW w:w="2507"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3.2</w:t>
            </w:r>
          </w:p>
        </w:tc>
        <w:tc>
          <w:tcPr>
            <w:tcW w:w="1629"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3.1</w:t>
            </w:r>
          </w:p>
        </w:tc>
      </w:tr>
      <w:tr w:rsidR="001C392C" w:rsidRPr="001C392C" w:rsidTr="001C392C">
        <w:trPr>
          <w:jc w:val="center"/>
        </w:trPr>
        <w:tc>
          <w:tcPr>
            <w:tcW w:w="1628" w:type="dxa"/>
            <w:vAlign w:val="center"/>
          </w:tcPr>
          <w:p w:rsidR="00AD4594" w:rsidRPr="001C392C" w:rsidRDefault="00A133A5" w:rsidP="001C392C">
            <w:pPr>
              <w:pStyle w:val="Sangradetextonormal"/>
              <w:spacing w:after="0"/>
              <w:ind w:left="0"/>
              <w:jc w:val="center"/>
              <w:rPr>
                <w:rFonts w:ascii="Helvetica" w:hAnsi="Helvetica" w:cs="Helvetica"/>
                <w:sz w:val="18"/>
                <w:szCs w:val="18"/>
                <w:lang w:val="en-US"/>
              </w:rPr>
            </w:pPr>
            <w:r>
              <w:rPr>
                <w:rFonts w:ascii="Helvetica" w:hAnsi="Helvetica" w:cs="Helvetica"/>
                <w:sz w:val="18"/>
                <w:szCs w:val="18"/>
                <w:lang w:val="en-US"/>
              </w:rPr>
              <w:t>57</w:t>
            </w:r>
          </w:p>
        </w:tc>
        <w:tc>
          <w:tcPr>
            <w:tcW w:w="1315"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3.7</w:t>
            </w:r>
          </w:p>
        </w:tc>
        <w:tc>
          <w:tcPr>
            <w:tcW w:w="1418"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3.8 +/- 0.2</w:t>
            </w:r>
          </w:p>
        </w:tc>
        <w:tc>
          <w:tcPr>
            <w:tcW w:w="1276"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1.4</w:t>
            </w:r>
          </w:p>
        </w:tc>
        <w:tc>
          <w:tcPr>
            <w:tcW w:w="2507"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3.6</w:t>
            </w:r>
          </w:p>
        </w:tc>
        <w:tc>
          <w:tcPr>
            <w:tcW w:w="1629"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3.1</w:t>
            </w:r>
          </w:p>
        </w:tc>
      </w:tr>
      <w:tr w:rsidR="001C392C" w:rsidRPr="001C392C" w:rsidTr="001C392C">
        <w:trPr>
          <w:jc w:val="center"/>
        </w:trPr>
        <w:tc>
          <w:tcPr>
            <w:tcW w:w="1628" w:type="dxa"/>
            <w:vAlign w:val="center"/>
          </w:tcPr>
          <w:p w:rsidR="00AD4594" w:rsidRPr="001C392C" w:rsidRDefault="00A133A5" w:rsidP="001C392C">
            <w:pPr>
              <w:pStyle w:val="Sangradetextonormal"/>
              <w:spacing w:after="0"/>
              <w:ind w:left="0"/>
              <w:jc w:val="center"/>
              <w:rPr>
                <w:rFonts w:ascii="Helvetica" w:hAnsi="Helvetica" w:cs="Helvetica"/>
                <w:sz w:val="18"/>
                <w:szCs w:val="18"/>
                <w:lang w:val="en-US"/>
              </w:rPr>
            </w:pPr>
            <w:r>
              <w:rPr>
                <w:rFonts w:ascii="Helvetica" w:hAnsi="Helvetica" w:cs="Helvetica"/>
                <w:sz w:val="18"/>
                <w:szCs w:val="18"/>
                <w:lang w:val="en-US"/>
              </w:rPr>
              <w:t>43</w:t>
            </w:r>
          </w:p>
        </w:tc>
        <w:tc>
          <w:tcPr>
            <w:tcW w:w="1315"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4.2</w:t>
            </w:r>
          </w:p>
        </w:tc>
        <w:tc>
          <w:tcPr>
            <w:tcW w:w="1418"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4.3 +/- 0.2</w:t>
            </w:r>
          </w:p>
        </w:tc>
        <w:tc>
          <w:tcPr>
            <w:tcW w:w="1276"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1.1</w:t>
            </w:r>
          </w:p>
        </w:tc>
        <w:tc>
          <w:tcPr>
            <w:tcW w:w="2507"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3.9</w:t>
            </w:r>
          </w:p>
        </w:tc>
        <w:tc>
          <w:tcPr>
            <w:tcW w:w="1629" w:type="dxa"/>
            <w:vAlign w:val="center"/>
          </w:tcPr>
          <w:p w:rsidR="00AD4594" w:rsidRPr="001C392C" w:rsidRDefault="00AD4594" w:rsidP="001C392C">
            <w:pPr>
              <w:pStyle w:val="Sangradetextonormal"/>
              <w:spacing w:after="0"/>
              <w:ind w:left="0"/>
              <w:jc w:val="center"/>
              <w:rPr>
                <w:rFonts w:ascii="Helvetica" w:hAnsi="Helvetica" w:cs="Helvetica"/>
                <w:sz w:val="18"/>
                <w:szCs w:val="18"/>
                <w:lang w:val="en-US"/>
              </w:rPr>
            </w:pPr>
            <w:r w:rsidRPr="001C392C">
              <w:rPr>
                <w:rFonts w:ascii="Helvetica" w:hAnsi="Helvetica" w:cs="Helvetica"/>
                <w:sz w:val="18"/>
                <w:szCs w:val="18"/>
              </w:rPr>
              <w:t>3.3</w:t>
            </w:r>
          </w:p>
        </w:tc>
      </w:tr>
    </w:tbl>
    <w:p w:rsidR="00AD4594" w:rsidRPr="003A5BEB" w:rsidRDefault="00AD4594" w:rsidP="0071197D">
      <w:pPr>
        <w:pStyle w:val="Sangradetextonormal"/>
        <w:ind w:left="0"/>
        <w:rPr>
          <w:rFonts w:ascii="Arial" w:hAnsi="Arial" w:cs="Arial"/>
          <w:sz w:val="21"/>
          <w:szCs w:val="21"/>
          <w:lang w:val="en-US"/>
        </w:rPr>
      </w:pPr>
    </w:p>
    <w:p w:rsidR="0071197D" w:rsidRDefault="003A5BEB" w:rsidP="00B24ACB">
      <w:pPr>
        <w:pStyle w:val="Sangradetextonormal"/>
        <w:ind w:left="0" w:firstLine="284"/>
        <w:jc w:val="both"/>
        <w:rPr>
          <w:rFonts w:asciiTheme="minorHAnsi" w:hAnsiTheme="minorHAnsi" w:cstheme="minorHAnsi"/>
          <w:sz w:val="22"/>
          <w:szCs w:val="22"/>
          <w:lang w:val="en-US"/>
        </w:rPr>
      </w:pPr>
      <w:r w:rsidRPr="003A5BEB">
        <w:rPr>
          <w:rFonts w:ascii="Arial" w:eastAsia="Times New Roman" w:hAnsi="Arial" w:cs="Arial"/>
          <w:sz w:val="21"/>
          <w:szCs w:val="21"/>
          <w:lang w:val="en-US" w:eastAsia="it-IT"/>
        </w:rPr>
        <w:t xml:space="preserve">In all cases except for char from soybean protein the results for </w:t>
      </w:r>
      <w:r w:rsidR="004263AB">
        <w:rPr>
          <w:rFonts w:ascii="Arial" w:eastAsia="Times New Roman" w:hAnsi="Arial" w:cs="Arial"/>
          <w:sz w:val="21"/>
          <w:szCs w:val="21"/>
          <w:lang w:val="en-US" w:eastAsia="it-IT"/>
        </w:rPr>
        <w:t>43%</w:t>
      </w:r>
      <w:r w:rsidRPr="003A5BEB">
        <w:rPr>
          <w:rFonts w:ascii="Arial" w:eastAsia="Times New Roman" w:hAnsi="Arial" w:cs="Arial"/>
          <w:sz w:val="21"/>
          <w:szCs w:val="21"/>
          <w:lang w:val="en-US" w:eastAsia="it-IT"/>
        </w:rPr>
        <w:t xml:space="preserve"> CO</w:t>
      </w:r>
      <w:r w:rsidRPr="003A5BEB">
        <w:rPr>
          <w:rFonts w:ascii="Arial" w:eastAsia="Times New Roman" w:hAnsi="Arial" w:cs="Arial"/>
          <w:sz w:val="21"/>
          <w:szCs w:val="21"/>
          <w:vertAlign w:val="subscript"/>
          <w:lang w:val="en-US" w:eastAsia="it-IT"/>
        </w:rPr>
        <w:t>2</w:t>
      </w:r>
      <w:r w:rsidRPr="003A5BEB">
        <w:rPr>
          <w:rFonts w:ascii="Arial" w:eastAsia="Times New Roman" w:hAnsi="Arial" w:cs="Arial"/>
          <w:sz w:val="21"/>
          <w:szCs w:val="21"/>
          <w:lang w:val="en-US" w:eastAsia="it-IT"/>
        </w:rPr>
        <w:t xml:space="preserve"> yield the largest slopes and those for </w:t>
      </w:r>
      <w:r w:rsidR="004263AB">
        <w:rPr>
          <w:rFonts w:ascii="Arial" w:eastAsia="Times New Roman" w:hAnsi="Arial" w:cs="Arial"/>
          <w:sz w:val="21"/>
          <w:szCs w:val="21"/>
          <w:lang w:val="en-US" w:eastAsia="it-IT"/>
        </w:rPr>
        <w:t>71</w:t>
      </w:r>
      <w:r w:rsidRPr="003A5BEB">
        <w:rPr>
          <w:rFonts w:ascii="Arial" w:eastAsia="Times New Roman" w:hAnsi="Arial" w:cs="Arial"/>
          <w:sz w:val="21"/>
          <w:szCs w:val="21"/>
          <w:lang w:val="en-US" w:eastAsia="it-IT"/>
        </w:rPr>
        <w:t>% CO</w:t>
      </w:r>
      <w:r w:rsidRPr="003A5BEB">
        <w:rPr>
          <w:rFonts w:ascii="Arial" w:eastAsia="Times New Roman" w:hAnsi="Arial" w:cs="Arial"/>
          <w:sz w:val="21"/>
          <w:szCs w:val="21"/>
          <w:vertAlign w:val="subscript"/>
          <w:lang w:val="en-US" w:eastAsia="it-IT"/>
        </w:rPr>
        <w:t>2</w:t>
      </w:r>
      <w:r>
        <w:rPr>
          <w:rFonts w:ascii="Arial" w:eastAsia="Times New Roman" w:hAnsi="Arial" w:cs="Arial"/>
          <w:sz w:val="21"/>
          <w:szCs w:val="21"/>
          <w:lang w:val="en-US" w:eastAsia="it-IT"/>
        </w:rPr>
        <w:t xml:space="preserve"> yield the shallowest ones. </w:t>
      </w:r>
      <w:r w:rsidR="0071197D" w:rsidRPr="003A5BEB">
        <w:rPr>
          <w:rFonts w:ascii="Arial" w:eastAsia="Times New Roman" w:hAnsi="Arial" w:cs="Arial"/>
          <w:sz w:val="21"/>
          <w:szCs w:val="21"/>
          <w:lang w:val="en-US" w:eastAsia="it-IT"/>
        </w:rPr>
        <w:t xml:space="preserve">The </w:t>
      </w:r>
      <w:r w:rsidR="004263AB">
        <w:rPr>
          <w:rFonts w:ascii="Arial" w:eastAsia="Times New Roman" w:hAnsi="Arial" w:cs="Arial"/>
          <w:sz w:val="21"/>
          <w:szCs w:val="21"/>
          <w:lang w:val="en-US" w:eastAsia="it-IT"/>
        </w:rPr>
        <w:t xml:space="preserve">enthalpy </w:t>
      </w:r>
      <w:r w:rsidR="0071197D" w:rsidRPr="003A5BEB">
        <w:rPr>
          <w:rFonts w:ascii="Arial" w:eastAsia="Times New Roman" w:hAnsi="Arial" w:cs="Arial"/>
          <w:sz w:val="21"/>
          <w:szCs w:val="21"/>
          <w:lang w:val="en-US" w:eastAsia="it-IT"/>
        </w:rPr>
        <w:t>of adsorption is in the range o</w:t>
      </w:r>
      <w:r w:rsidR="004263AB">
        <w:rPr>
          <w:rFonts w:ascii="Arial" w:eastAsia="Times New Roman" w:hAnsi="Arial" w:cs="Arial"/>
          <w:sz w:val="21"/>
          <w:szCs w:val="21"/>
          <w:lang w:val="en-US" w:eastAsia="it-IT"/>
        </w:rPr>
        <w:t>f 3-4 kcal/mol, which is reasonable</w:t>
      </w:r>
      <w:r w:rsidR="0071197D" w:rsidRPr="003A5BEB">
        <w:rPr>
          <w:rFonts w:ascii="Arial" w:eastAsia="Times New Roman" w:hAnsi="Arial" w:cs="Arial"/>
          <w:sz w:val="21"/>
          <w:szCs w:val="21"/>
          <w:lang w:val="en-US" w:eastAsia="it-IT"/>
        </w:rPr>
        <w:t xml:space="preserve"> for physisorption</w:t>
      </w:r>
      <w:r w:rsidR="004263AB">
        <w:rPr>
          <w:rFonts w:ascii="Arial" w:eastAsia="Times New Roman" w:hAnsi="Arial" w:cs="Arial"/>
          <w:sz w:val="21"/>
          <w:szCs w:val="21"/>
          <w:lang w:val="en-US" w:eastAsia="it-IT"/>
        </w:rPr>
        <w:t>, and the gradual decrease of the average enthalpy of adsorption with increasing C</w:t>
      </w:r>
      <w:r w:rsidR="004263AB" w:rsidRPr="003A5BEB">
        <w:rPr>
          <w:rFonts w:ascii="Arial" w:eastAsia="Times New Roman" w:hAnsi="Arial" w:cs="Arial"/>
          <w:sz w:val="21"/>
          <w:szCs w:val="21"/>
          <w:lang w:val="en-US" w:eastAsia="it-IT"/>
        </w:rPr>
        <w:t>O</w:t>
      </w:r>
      <w:r w:rsidR="004263AB" w:rsidRPr="003A5BEB">
        <w:rPr>
          <w:rFonts w:ascii="Arial" w:eastAsia="Times New Roman" w:hAnsi="Arial" w:cs="Arial"/>
          <w:sz w:val="21"/>
          <w:szCs w:val="21"/>
          <w:vertAlign w:val="subscript"/>
          <w:lang w:val="en-US" w:eastAsia="it-IT"/>
        </w:rPr>
        <w:t>2</w:t>
      </w:r>
      <w:r w:rsidR="004263AB">
        <w:rPr>
          <w:rFonts w:ascii="Arial" w:eastAsia="Times New Roman" w:hAnsi="Arial" w:cs="Arial"/>
          <w:sz w:val="21"/>
          <w:szCs w:val="21"/>
          <w:lang w:val="en-US" w:eastAsia="it-IT"/>
        </w:rPr>
        <w:t xml:space="preserve"> mole fraction (and therefore larger total amount of adsorbed C</w:t>
      </w:r>
      <w:r w:rsidR="004263AB" w:rsidRPr="003A5BEB">
        <w:rPr>
          <w:rFonts w:ascii="Arial" w:eastAsia="Times New Roman" w:hAnsi="Arial" w:cs="Arial"/>
          <w:sz w:val="21"/>
          <w:szCs w:val="21"/>
          <w:lang w:val="en-US" w:eastAsia="it-IT"/>
        </w:rPr>
        <w:t>O</w:t>
      </w:r>
      <w:r w:rsidR="004263AB" w:rsidRPr="003A5BEB">
        <w:rPr>
          <w:rFonts w:ascii="Arial" w:eastAsia="Times New Roman" w:hAnsi="Arial" w:cs="Arial"/>
          <w:sz w:val="21"/>
          <w:szCs w:val="21"/>
          <w:vertAlign w:val="subscript"/>
          <w:lang w:val="en-US" w:eastAsia="it-IT"/>
        </w:rPr>
        <w:t>2</w:t>
      </w:r>
      <w:r w:rsidR="004263AB">
        <w:rPr>
          <w:rFonts w:ascii="Arial" w:eastAsia="Times New Roman" w:hAnsi="Arial" w:cs="Arial"/>
          <w:sz w:val="21"/>
          <w:szCs w:val="21"/>
          <w:lang w:val="en-US" w:eastAsia="it-IT"/>
        </w:rPr>
        <w:t>) reflects the fact that the strongest binding sites are occupied first</w:t>
      </w:r>
      <w:r w:rsidR="0071197D" w:rsidRPr="003A5BEB">
        <w:rPr>
          <w:rFonts w:ascii="Arial" w:eastAsia="Times New Roman" w:hAnsi="Arial" w:cs="Arial"/>
          <w:sz w:val="21"/>
          <w:szCs w:val="21"/>
          <w:lang w:val="en-US" w:eastAsia="it-IT"/>
        </w:rPr>
        <w:t>.</w:t>
      </w:r>
    </w:p>
    <w:p w:rsidR="00DF39E4" w:rsidRDefault="00882A01" w:rsidP="00DF39E4">
      <w:pPr>
        <w:pStyle w:val="Paragrafoprincipale"/>
        <w:ind w:left="357" w:hanging="357"/>
      </w:pPr>
      <w:r w:rsidRPr="00DF39E4">
        <w:t>DISCUSSION</w:t>
      </w:r>
    </w:p>
    <w:p w:rsidR="00DF39E4" w:rsidRDefault="004263AB" w:rsidP="00DF39E4">
      <w:pPr>
        <w:rPr>
          <w:lang w:val="en-US"/>
        </w:rPr>
      </w:pPr>
      <w:r>
        <w:rPr>
          <w:lang w:val="en-US"/>
        </w:rPr>
        <w:t xml:space="preserve">The aim of this study is to address two main questions. First, </w:t>
      </w:r>
      <w:r w:rsidR="00056C14">
        <w:rPr>
          <w:lang w:val="en-US"/>
        </w:rPr>
        <w:t xml:space="preserve">is it reasonable to use </w:t>
      </w:r>
      <w:r>
        <w:rPr>
          <w:lang w:val="en-US"/>
        </w:rPr>
        <w:t xml:space="preserve">organic waste material with </w:t>
      </w:r>
      <w:r w:rsidR="00056C14">
        <w:rPr>
          <w:lang w:val="en-US"/>
        </w:rPr>
        <w:t>appreciable protein and ash (CaCO</w:t>
      </w:r>
      <w:r w:rsidR="00056C14" w:rsidRPr="00056C14">
        <w:rPr>
          <w:vertAlign w:val="subscript"/>
          <w:lang w:val="en-US"/>
        </w:rPr>
        <w:t>3</w:t>
      </w:r>
      <w:r w:rsidR="00056C14">
        <w:rPr>
          <w:lang w:val="en-US"/>
        </w:rPr>
        <w:t>) content to produce CO</w:t>
      </w:r>
      <w:r w:rsidR="00056C14" w:rsidRPr="00056C14">
        <w:rPr>
          <w:vertAlign w:val="subscript"/>
          <w:lang w:val="en-US"/>
        </w:rPr>
        <w:t>2</w:t>
      </w:r>
      <w:r w:rsidR="00292094">
        <w:rPr>
          <w:lang w:val="en-US"/>
        </w:rPr>
        <w:t>-</w:t>
      </w:r>
      <w:r w:rsidR="00056C14">
        <w:rPr>
          <w:lang w:val="en-US"/>
        </w:rPr>
        <w:t>adsorbing char? Second, how do individual macro-components contribute</w:t>
      </w:r>
      <w:r w:rsidR="00A133A5">
        <w:rPr>
          <w:lang w:val="en-US"/>
        </w:rPr>
        <w:t xml:space="preserve"> to the CO</w:t>
      </w:r>
      <w:r w:rsidR="00A133A5" w:rsidRPr="00A133A5">
        <w:rPr>
          <w:vertAlign w:val="subscript"/>
          <w:lang w:val="en-US"/>
        </w:rPr>
        <w:t>2</w:t>
      </w:r>
      <w:r w:rsidR="00A133A5">
        <w:rPr>
          <w:lang w:val="en-US"/>
        </w:rPr>
        <w:t xml:space="preserve"> adsorption capacity</w:t>
      </w:r>
      <w:r w:rsidR="00056C14">
        <w:rPr>
          <w:lang w:val="en-US"/>
        </w:rPr>
        <w:t xml:space="preserve">?  </w:t>
      </w:r>
    </w:p>
    <w:p w:rsidR="00562701" w:rsidRDefault="00BD49F7" w:rsidP="00DF39E4">
      <w:pPr>
        <w:rPr>
          <w:lang w:val="en-US"/>
        </w:rPr>
      </w:pPr>
      <w:r>
        <w:rPr>
          <w:lang w:val="en-US"/>
        </w:rPr>
        <w:t>The results of this study show that CO</w:t>
      </w:r>
      <w:r w:rsidRPr="00BD49F7">
        <w:rPr>
          <w:vertAlign w:val="subscript"/>
          <w:lang w:val="en-US"/>
        </w:rPr>
        <w:t>2</w:t>
      </w:r>
      <w:r w:rsidR="00292094">
        <w:rPr>
          <w:lang w:val="en-US"/>
        </w:rPr>
        <w:t>-</w:t>
      </w:r>
      <w:r>
        <w:rPr>
          <w:lang w:val="en-US"/>
        </w:rPr>
        <w:t>adsorbing char is largely formed fr</w:t>
      </w:r>
      <w:r w:rsidR="00493A8E">
        <w:rPr>
          <w:lang w:val="en-US"/>
        </w:rPr>
        <w:t>om</w:t>
      </w:r>
      <w:r>
        <w:rPr>
          <w:lang w:val="en-US"/>
        </w:rPr>
        <w:t xml:space="preserve"> the cellulosic and ligninic (organosolv) organic fractions. No notable synergetic </w:t>
      </w:r>
      <w:r w:rsidR="00F27F00">
        <w:rPr>
          <w:lang w:val="en-US"/>
        </w:rPr>
        <w:t>contributions from the protein</w:t>
      </w:r>
      <w:r>
        <w:rPr>
          <w:lang w:val="en-US"/>
        </w:rPr>
        <w:t xml:space="preserve"> </w:t>
      </w:r>
      <w:r w:rsidR="00F27F00">
        <w:rPr>
          <w:lang w:val="en-US"/>
        </w:rPr>
        <w:t>fractions are observed. Ca</w:t>
      </w:r>
      <w:r w:rsidR="00493A8E">
        <w:rPr>
          <w:lang w:val="en-US"/>
        </w:rPr>
        <w:t xml:space="preserve">O </w:t>
      </w:r>
      <w:r w:rsidR="00F27F00">
        <w:rPr>
          <w:lang w:val="en-US"/>
        </w:rPr>
        <w:t>chemisorbs CO</w:t>
      </w:r>
      <w:r w:rsidR="00F27F00" w:rsidRPr="00F27F00">
        <w:rPr>
          <w:vertAlign w:val="subscript"/>
          <w:lang w:val="en-US"/>
        </w:rPr>
        <w:t>2</w:t>
      </w:r>
      <w:r w:rsidR="00F27F00">
        <w:rPr>
          <w:lang w:val="en-US"/>
        </w:rPr>
        <w:t xml:space="preserve"> on a long time scale and the calcination step at 750</w:t>
      </w:r>
      <w:r w:rsidR="00F27F00" w:rsidRPr="00F27F00">
        <w:rPr>
          <w:vertAlign w:val="superscript"/>
          <w:lang w:val="en-US"/>
        </w:rPr>
        <w:t>o</w:t>
      </w:r>
      <w:r w:rsidR="00F27F00">
        <w:rPr>
          <w:lang w:val="en-US"/>
        </w:rPr>
        <w:t>C did not display an activating effect. The adsorption enthalpies are small making the CO</w:t>
      </w:r>
      <w:r w:rsidR="00F27F00" w:rsidRPr="00036F3D">
        <w:rPr>
          <w:vertAlign w:val="subscript"/>
          <w:lang w:val="en-US"/>
        </w:rPr>
        <w:t>2</w:t>
      </w:r>
      <w:r w:rsidR="00F27F00">
        <w:rPr>
          <w:lang w:val="en-US"/>
        </w:rPr>
        <w:t xml:space="preserve"> adsorption process very sensitive to the temperature. </w:t>
      </w:r>
      <w:r w:rsidR="00036F3D">
        <w:rPr>
          <w:lang w:val="en-US"/>
        </w:rPr>
        <w:t>For example, char from cellulose adsorbs ab</w:t>
      </w:r>
      <w:r w:rsidR="00501359">
        <w:rPr>
          <w:lang w:val="en-US"/>
        </w:rPr>
        <w:t>o</w:t>
      </w:r>
      <w:r w:rsidR="00036F3D">
        <w:rPr>
          <w:lang w:val="en-US"/>
        </w:rPr>
        <w:t>ut 82 mg/g char at 25</w:t>
      </w:r>
      <w:r w:rsidR="00036F3D" w:rsidRPr="00036F3D">
        <w:rPr>
          <w:vertAlign w:val="superscript"/>
          <w:lang w:val="en-US"/>
        </w:rPr>
        <w:t>o</w:t>
      </w:r>
      <w:r w:rsidR="00036F3D" w:rsidRPr="00036F3D">
        <w:rPr>
          <w:lang w:val="en-US"/>
        </w:rPr>
        <w:t>C</w:t>
      </w:r>
      <w:r w:rsidR="00036F3D">
        <w:rPr>
          <w:lang w:val="en-US"/>
        </w:rPr>
        <w:t xml:space="preserve"> but only 70 mg/g char at 30</w:t>
      </w:r>
      <w:r w:rsidR="00036F3D" w:rsidRPr="00036F3D">
        <w:rPr>
          <w:vertAlign w:val="superscript"/>
          <w:lang w:val="en-US"/>
        </w:rPr>
        <w:t>o</w:t>
      </w:r>
      <w:r w:rsidR="00036F3D">
        <w:rPr>
          <w:lang w:val="en-US"/>
        </w:rPr>
        <w:t>C. Furthermore, the adsorption capability reduces drastically if CO</w:t>
      </w:r>
      <w:r w:rsidR="00036F3D" w:rsidRPr="00036F3D">
        <w:rPr>
          <w:vertAlign w:val="subscript"/>
          <w:lang w:val="en-US"/>
        </w:rPr>
        <w:t>2</w:t>
      </w:r>
      <w:r w:rsidR="00036F3D">
        <w:rPr>
          <w:lang w:val="en-US"/>
        </w:rPr>
        <w:t xml:space="preserve"> is only present at small concent</w:t>
      </w:r>
      <w:r w:rsidR="0095688C">
        <w:rPr>
          <w:lang w:val="en-US"/>
        </w:rPr>
        <w:t>r</w:t>
      </w:r>
      <w:r w:rsidR="00036F3D">
        <w:rPr>
          <w:lang w:val="en-US"/>
        </w:rPr>
        <w:t>ations (</w:t>
      </w:r>
      <w:r w:rsidR="00036F3D" w:rsidRPr="00036F3D">
        <w:rPr>
          <w:lang w:val="en-US"/>
        </w:rPr>
        <w:t xml:space="preserve">see </w:t>
      </w:r>
      <w:r w:rsidR="00493A8E">
        <w:rPr>
          <w:highlight w:val="yellow"/>
          <w:lang w:val="en-US"/>
        </w:rPr>
        <w:fldChar w:fldCharType="begin"/>
      </w:r>
      <w:r w:rsidR="00493A8E">
        <w:rPr>
          <w:lang w:val="en-US"/>
        </w:rPr>
        <w:instrText xml:space="preserve"> REF _Ref73034619 \h </w:instrText>
      </w:r>
      <w:r w:rsidR="00493A8E">
        <w:rPr>
          <w:highlight w:val="yellow"/>
          <w:lang w:val="en-US"/>
        </w:rPr>
      </w:r>
      <w:r w:rsidR="00493A8E">
        <w:rPr>
          <w:highlight w:val="yellow"/>
          <w:lang w:val="en-US"/>
        </w:rPr>
        <w:fldChar w:fldCharType="separate"/>
      </w:r>
      <w:r w:rsidR="00493A8E">
        <w:t xml:space="preserve">Figure </w:t>
      </w:r>
      <w:r w:rsidR="00493A8E">
        <w:rPr>
          <w:noProof/>
        </w:rPr>
        <w:t>1</w:t>
      </w:r>
      <w:r w:rsidR="00493A8E">
        <w:rPr>
          <w:highlight w:val="yellow"/>
          <w:lang w:val="en-US"/>
        </w:rPr>
        <w:fldChar w:fldCharType="end"/>
      </w:r>
      <w:r w:rsidR="00036F3D">
        <w:rPr>
          <w:lang w:val="en-US"/>
        </w:rPr>
        <w:t>) meaning the</w:t>
      </w:r>
      <w:r w:rsidR="00493A8E">
        <w:rPr>
          <w:lang w:val="en-US"/>
        </w:rPr>
        <w:t>se</w:t>
      </w:r>
      <w:r w:rsidR="00036F3D">
        <w:rPr>
          <w:lang w:val="en-US"/>
        </w:rPr>
        <w:t xml:space="preserve"> </w:t>
      </w:r>
      <w:r w:rsidR="00493A8E">
        <w:rPr>
          <w:lang w:val="en-US"/>
        </w:rPr>
        <w:t xml:space="preserve">chars </w:t>
      </w:r>
      <w:r w:rsidR="00036F3D">
        <w:rPr>
          <w:lang w:val="en-US"/>
        </w:rPr>
        <w:t xml:space="preserve">might be </w:t>
      </w:r>
      <w:r w:rsidR="00493A8E">
        <w:rPr>
          <w:lang w:val="en-US"/>
        </w:rPr>
        <w:t xml:space="preserve">able to reduce </w:t>
      </w:r>
      <w:r w:rsidR="00036F3D">
        <w:rPr>
          <w:lang w:val="en-US"/>
        </w:rPr>
        <w:t>CO</w:t>
      </w:r>
      <w:r w:rsidR="00036F3D" w:rsidRPr="00036F3D">
        <w:rPr>
          <w:vertAlign w:val="subscript"/>
          <w:lang w:val="en-US"/>
        </w:rPr>
        <w:t>2</w:t>
      </w:r>
      <w:r w:rsidR="00036F3D">
        <w:rPr>
          <w:lang w:val="en-US"/>
        </w:rPr>
        <w:t xml:space="preserve"> </w:t>
      </w:r>
      <w:r w:rsidR="00493A8E">
        <w:rPr>
          <w:lang w:val="en-US"/>
        </w:rPr>
        <w:t xml:space="preserve">from gas mixtures </w:t>
      </w:r>
      <w:r w:rsidR="00036F3D">
        <w:rPr>
          <w:lang w:val="en-US"/>
        </w:rPr>
        <w:t xml:space="preserve">but not </w:t>
      </w:r>
      <w:r w:rsidR="00562701">
        <w:rPr>
          <w:lang w:val="en-US"/>
        </w:rPr>
        <w:t xml:space="preserve">to </w:t>
      </w:r>
      <w:r w:rsidR="00036F3D">
        <w:rPr>
          <w:lang w:val="en-US"/>
        </w:rPr>
        <w:t>complete</w:t>
      </w:r>
      <w:r w:rsidR="00562701">
        <w:rPr>
          <w:lang w:val="en-US"/>
        </w:rPr>
        <w:t>ly</w:t>
      </w:r>
      <w:r w:rsidR="00036F3D">
        <w:rPr>
          <w:lang w:val="en-US"/>
        </w:rPr>
        <w:t xml:space="preserve"> remov</w:t>
      </w:r>
      <w:r w:rsidR="00562701">
        <w:rPr>
          <w:lang w:val="en-US"/>
        </w:rPr>
        <w:t>e them</w:t>
      </w:r>
      <w:r w:rsidR="00036F3D">
        <w:rPr>
          <w:lang w:val="en-US"/>
        </w:rPr>
        <w:t xml:space="preserve">. </w:t>
      </w:r>
      <w:r w:rsidR="00562701">
        <w:rPr>
          <w:lang w:val="en-US"/>
        </w:rPr>
        <w:t>If t</w:t>
      </w:r>
      <w:r w:rsidR="00036F3D">
        <w:rPr>
          <w:lang w:val="en-US"/>
        </w:rPr>
        <w:t xml:space="preserve">he drastic changes seen when replacing organosolv lignin with </w:t>
      </w:r>
      <w:r w:rsidR="009E49D3">
        <w:rPr>
          <w:lang w:val="en-US"/>
        </w:rPr>
        <w:t>Kraft</w:t>
      </w:r>
      <w:r w:rsidR="00036F3D">
        <w:rPr>
          <w:lang w:val="en-US"/>
        </w:rPr>
        <w:t xml:space="preserve"> lignin </w:t>
      </w:r>
      <w:r w:rsidR="00562701">
        <w:rPr>
          <w:lang w:val="en-US"/>
        </w:rPr>
        <w:t>are caused by sulfur or base impurities, then one needs to be concerned that in a similar way minor ingredients present in organic waste could strongly impact th</w:t>
      </w:r>
      <w:r w:rsidR="00036F3D">
        <w:rPr>
          <w:lang w:val="en-US"/>
        </w:rPr>
        <w:t>e char quality</w:t>
      </w:r>
      <w:r w:rsidR="00562701">
        <w:rPr>
          <w:lang w:val="en-US"/>
        </w:rPr>
        <w:t xml:space="preserve"> produced from such waste streams</w:t>
      </w:r>
      <w:r w:rsidR="00036F3D">
        <w:rPr>
          <w:lang w:val="en-US"/>
        </w:rPr>
        <w:t>. Lignocellulosic waste material with high lignin and low ash content seems to be the most promising candidate for the production of CO</w:t>
      </w:r>
      <w:r w:rsidR="00036F3D" w:rsidRPr="00B3072F">
        <w:rPr>
          <w:vertAlign w:val="subscript"/>
          <w:lang w:val="en-US"/>
        </w:rPr>
        <w:t>2</w:t>
      </w:r>
      <w:r w:rsidR="00292094">
        <w:rPr>
          <w:lang w:val="en-US"/>
        </w:rPr>
        <w:t>-</w:t>
      </w:r>
      <w:r w:rsidR="00036F3D">
        <w:rPr>
          <w:lang w:val="en-US"/>
        </w:rPr>
        <w:t xml:space="preserve">adsorbing char. </w:t>
      </w:r>
    </w:p>
    <w:p w:rsidR="00B3072F" w:rsidRDefault="00036F3D" w:rsidP="00DF39E4">
      <w:pPr>
        <w:rPr>
          <w:lang w:val="en-US"/>
        </w:rPr>
      </w:pPr>
      <w:r>
        <w:rPr>
          <w:lang w:val="en-US"/>
        </w:rPr>
        <w:t xml:space="preserve">The </w:t>
      </w:r>
      <w:r w:rsidR="0095688C">
        <w:rPr>
          <w:lang w:val="en-US"/>
        </w:rPr>
        <w:t>BET analyse</w:t>
      </w:r>
      <w:r w:rsidR="00562701">
        <w:rPr>
          <w:lang w:val="en-US"/>
        </w:rPr>
        <w:t>s of the N</w:t>
      </w:r>
      <w:r w:rsidR="00562701" w:rsidRPr="00562701">
        <w:rPr>
          <w:vertAlign w:val="subscript"/>
          <w:lang w:val="en-US"/>
        </w:rPr>
        <w:t>2</w:t>
      </w:r>
      <w:r w:rsidR="00562701">
        <w:rPr>
          <w:lang w:val="en-US"/>
        </w:rPr>
        <w:t xml:space="preserve"> adsorption isotherms </w:t>
      </w:r>
      <w:r>
        <w:rPr>
          <w:lang w:val="en-US"/>
        </w:rPr>
        <w:t>su</w:t>
      </w:r>
      <w:r w:rsidR="00501359">
        <w:rPr>
          <w:lang w:val="en-US"/>
        </w:rPr>
        <w:t>g</w:t>
      </w:r>
      <w:r>
        <w:rPr>
          <w:lang w:val="en-US"/>
        </w:rPr>
        <w:t xml:space="preserve">gest that the </w:t>
      </w:r>
      <w:r w:rsidR="00501359">
        <w:rPr>
          <w:lang w:val="en-US"/>
        </w:rPr>
        <w:t xml:space="preserve">char </w:t>
      </w:r>
      <w:r>
        <w:rPr>
          <w:lang w:val="en-US"/>
        </w:rPr>
        <w:t xml:space="preserve">surface area is not a critical factor </w:t>
      </w:r>
      <w:r w:rsidR="00B3072F">
        <w:rPr>
          <w:lang w:val="en-US"/>
        </w:rPr>
        <w:t>for the CO</w:t>
      </w:r>
      <w:r w:rsidR="00B3072F" w:rsidRPr="00B3072F">
        <w:rPr>
          <w:vertAlign w:val="subscript"/>
          <w:lang w:val="en-US"/>
        </w:rPr>
        <w:t>2</w:t>
      </w:r>
      <w:r w:rsidR="00B3072F">
        <w:rPr>
          <w:lang w:val="en-US"/>
        </w:rPr>
        <w:t xml:space="preserve"> uptake capability of char. This negates the idea </w:t>
      </w:r>
      <w:r w:rsidR="00562701">
        <w:rPr>
          <w:lang w:val="en-US"/>
        </w:rPr>
        <w:t xml:space="preserve">that </w:t>
      </w:r>
      <w:r w:rsidR="00B3072F">
        <w:rPr>
          <w:lang w:val="en-US"/>
        </w:rPr>
        <w:t>functionaliz</w:t>
      </w:r>
      <w:r w:rsidR="00562701">
        <w:rPr>
          <w:lang w:val="en-US"/>
        </w:rPr>
        <w:t xml:space="preserve">ation of </w:t>
      </w:r>
      <w:r w:rsidR="00B3072F">
        <w:rPr>
          <w:lang w:val="en-US"/>
        </w:rPr>
        <w:t xml:space="preserve">the </w:t>
      </w:r>
      <w:r w:rsidR="00562701">
        <w:rPr>
          <w:lang w:val="en-US"/>
        </w:rPr>
        <w:t xml:space="preserve">char </w:t>
      </w:r>
      <w:r w:rsidR="00B3072F">
        <w:rPr>
          <w:lang w:val="en-US"/>
        </w:rPr>
        <w:t>surface with nitrogen containing groups</w:t>
      </w:r>
      <w:r w:rsidR="00562701">
        <w:rPr>
          <w:lang w:val="en-US"/>
        </w:rPr>
        <w:t xml:space="preserve"> may yield chars with higher CO</w:t>
      </w:r>
      <w:r w:rsidR="00562701" w:rsidRPr="00562701">
        <w:rPr>
          <w:vertAlign w:val="subscript"/>
          <w:lang w:val="en-US"/>
        </w:rPr>
        <w:t>2</w:t>
      </w:r>
      <w:r w:rsidR="00562701">
        <w:rPr>
          <w:lang w:val="en-US"/>
        </w:rPr>
        <w:t xml:space="preserve"> adsorption capacity. T</w:t>
      </w:r>
      <w:r w:rsidR="00B3072F">
        <w:rPr>
          <w:lang w:val="en-US"/>
        </w:rPr>
        <w:t xml:space="preserve">he results </w:t>
      </w:r>
      <w:r w:rsidR="00562701">
        <w:rPr>
          <w:lang w:val="en-US"/>
        </w:rPr>
        <w:t xml:space="preserve">for mixtures containing </w:t>
      </w:r>
      <w:r w:rsidR="00907CA6">
        <w:rPr>
          <w:lang w:val="en-US"/>
        </w:rPr>
        <w:t>soy</w:t>
      </w:r>
      <w:r w:rsidR="00B3072F">
        <w:rPr>
          <w:lang w:val="en-US"/>
        </w:rPr>
        <w:t>bean protein</w:t>
      </w:r>
      <w:r w:rsidR="00562701">
        <w:rPr>
          <w:lang w:val="en-US"/>
        </w:rPr>
        <w:t xml:space="preserve"> </w:t>
      </w:r>
      <w:r w:rsidR="00461E7E">
        <w:rPr>
          <w:lang w:val="en-US"/>
        </w:rPr>
        <w:t>agree with this conclusion</w:t>
      </w:r>
      <w:r w:rsidR="00B3072F">
        <w:rPr>
          <w:lang w:val="en-US"/>
        </w:rPr>
        <w:t>.</w:t>
      </w:r>
    </w:p>
    <w:p w:rsidR="00056C14" w:rsidRDefault="00B3072F" w:rsidP="00DF39E4">
      <w:pPr>
        <w:rPr>
          <w:lang w:val="en-US"/>
        </w:rPr>
      </w:pPr>
      <w:r>
        <w:rPr>
          <w:lang w:val="en-US"/>
        </w:rPr>
        <w:t>The similarities in the FTIR spectra of the CO</w:t>
      </w:r>
      <w:r w:rsidRPr="00B3072F">
        <w:rPr>
          <w:vertAlign w:val="subscript"/>
          <w:lang w:val="en-US"/>
        </w:rPr>
        <w:t>2</w:t>
      </w:r>
      <w:r w:rsidR="00292094">
        <w:rPr>
          <w:lang w:val="en-US"/>
        </w:rPr>
        <w:t>-</w:t>
      </w:r>
      <w:r>
        <w:rPr>
          <w:lang w:val="en-US"/>
        </w:rPr>
        <w:t>adsorbing chars, the almost identical shapes of the CO</w:t>
      </w:r>
      <w:r w:rsidRPr="00B3072F">
        <w:rPr>
          <w:vertAlign w:val="subscript"/>
          <w:lang w:val="en-US"/>
        </w:rPr>
        <w:t>2</w:t>
      </w:r>
      <w:r>
        <w:rPr>
          <w:lang w:val="en-US"/>
        </w:rPr>
        <w:t xml:space="preserve"> adsorption isotherms for all chars and the closely agreeing adsorption enthalpies suggest that all chars adsorb CO</w:t>
      </w:r>
      <w:r w:rsidRPr="009F5D2A">
        <w:rPr>
          <w:vertAlign w:val="subscript"/>
          <w:lang w:val="en-US"/>
        </w:rPr>
        <w:t>2</w:t>
      </w:r>
      <w:r>
        <w:rPr>
          <w:lang w:val="en-US"/>
        </w:rPr>
        <w:t xml:space="preserve"> in a similar way. It is well established that</w:t>
      </w:r>
      <w:r w:rsidR="0064211F">
        <w:rPr>
          <w:lang w:val="en-US"/>
        </w:rPr>
        <w:t xml:space="preserve"> micropores play an important role in</w:t>
      </w:r>
      <w:r>
        <w:rPr>
          <w:lang w:val="en-US"/>
        </w:rPr>
        <w:t xml:space="preserve"> </w:t>
      </w:r>
      <w:r w:rsidR="0064211F">
        <w:rPr>
          <w:lang w:val="en-US"/>
        </w:rPr>
        <w:t>CO</w:t>
      </w:r>
      <w:r w:rsidR="0064211F" w:rsidRPr="0064211F">
        <w:rPr>
          <w:vertAlign w:val="subscript"/>
          <w:lang w:val="en-US"/>
        </w:rPr>
        <w:t>2</w:t>
      </w:r>
      <w:r w:rsidR="0064211F">
        <w:rPr>
          <w:lang w:val="en-US"/>
        </w:rPr>
        <w:t xml:space="preserve"> adsorption b</w:t>
      </w:r>
      <w:r w:rsidR="00461E7E">
        <w:rPr>
          <w:lang w:val="en-US"/>
        </w:rPr>
        <w:t xml:space="preserve">y activated carbon </w:t>
      </w:r>
      <w:r w:rsidR="002F2392">
        <w:rPr>
          <w:lang w:val="en-US"/>
        </w:rPr>
        <w:fldChar w:fldCharType="begin">
          <w:fldData xml:space="preserve">PEVuZE5vdGU+PENpdGU+PEF1dGhvcj5TdG9lY2tsaTwvQXV0aG9yPjxZZWFyPjE5OTA8L1llYXI+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</w:fldData>
        </w:fldChar>
      </w:r>
      <w:r w:rsidR="002F2392">
        <w:rPr>
          <w:lang w:val="en-US"/>
        </w:rPr>
        <w:instrText xml:space="preserve"> ADDIN EN.CITE </w:instrText>
      </w:r>
      <w:r w:rsidR="002F2392">
        <w:rPr>
          <w:lang w:val="en-US"/>
        </w:rPr>
        <w:fldChar w:fldCharType="begin">
          <w:fldData xml:space="preserve">PEVuZE5vdGU+PENpdGU+PEF1dGhvcj5TdG9lY2tsaTwvQXV0aG9yPjxZZWFyPjE5OTA8L1llYXI+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</w:fldData>
        </w:fldChar>
      </w:r>
      <w:r w:rsidR="002F2392">
        <w:rPr>
          <w:lang w:val="en-US"/>
        </w:rPr>
        <w:instrText xml:space="preserve"> ADDIN EN.CITE.DATA </w:instrText>
      </w:r>
      <w:r w:rsidR="002F2392">
        <w:rPr>
          <w:lang w:val="en-US"/>
        </w:rPr>
      </w:r>
      <w:r w:rsidR="002F2392">
        <w:rPr>
          <w:lang w:val="en-US"/>
        </w:rPr>
        <w:fldChar w:fldCharType="end"/>
      </w:r>
      <w:r w:rsidR="002F2392">
        <w:rPr>
          <w:lang w:val="en-US"/>
        </w:rPr>
      </w:r>
      <w:r w:rsidR="002F2392">
        <w:rPr>
          <w:lang w:val="en-US"/>
        </w:rPr>
        <w:fldChar w:fldCharType="separate"/>
      </w:r>
      <w:r w:rsidR="002F2392">
        <w:rPr>
          <w:noProof/>
          <w:lang w:val="en-US"/>
        </w:rPr>
        <w:t>(</w:t>
      </w:r>
      <w:hyperlink w:anchor="_ENREF_4" w:tooltip="Stoeckli, 1990 #6" w:history="1">
        <w:r w:rsidR="0099042A">
          <w:rPr>
            <w:noProof/>
            <w:lang w:val="en-US"/>
          </w:rPr>
          <w:t>Stoeckli, 1990</w:t>
        </w:r>
      </w:hyperlink>
      <w:r w:rsidR="002F2392">
        <w:rPr>
          <w:noProof/>
          <w:lang w:val="en-US"/>
        </w:rPr>
        <w:t xml:space="preserve">; </w:t>
      </w:r>
      <w:hyperlink w:anchor="_ENREF_7" w:tooltip="Wedler, 2021 #7" w:history="1">
        <w:r w:rsidR="0099042A">
          <w:rPr>
            <w:noProof/>
            <w:lang w:val="en-US"/>
          </w:rPr>
          <w:t>Wedler et al., 2021</w:t>
        </w:r>
      </w:hyperlink>
      <w:r w:rsidR="002F2392">
        <w:rPr>
          <w:noProof/>
          <w:lang w:val="en-US"/>
        </w:rPr>
        <w:t>)</w:t>
      </w:r>
      <w:r w:rsidR="002F2392">
        <w:rPr>
          <w:lang w:val="en-US"/>
        </w:rPr>
        <w:fldChar w:fldCharType="end"/>
      </w:r>
      <w:r w:rsidR="0064211F">
        <w:rPr>
          <w:lang w:val="en-US"/>
        </w:rPr>
        <w:t xml:space="preserve"> and that the isotherms </w:t>
      </w:r>
      <w:r w:rsidR="00461E7E">
        <w:rPr>
          <w:lang w:val="en-US"/>
        </w:rPr>
        <w:t>of many carbon</w:t>
      </w:r>
      <w:r w:rsidR="009F5D2A">
        <w:rPr>
          <w:lang w:val="en-US"/>
        </w:rPr>
        <w:t>aceous</w:t>
      </w:r>
      <w:r w:rsidR="00461E7E">
        <w:rPr>
          <w:lang w:val="en-US"/>
        </w:rPr>
        <w:t xml:space="preserve"> adsorbents </w:t>
      </w:r>
      <w:r w:rsidR="0064211F">
        <w:rPr>
          <w:lang w:val="en-US"/>
        </w:rPr>
        <w:t>are described as Type I isotherms</w:t>
      </w:r>
      <w:r w:rsidR="002F2392">
        <w:rPr>
          <w:lang w:val="en-US"/>
        </w:rPr>
        <w:t xml:space="preserve"> </w:t>
      </w:r>
      <w:r w:rsidR="002F2392">
        <w:rPr>
          <w:lang w:val="en-US"/>
        </w:rPr>
        <w:fldChar w:fldCharType="begin"/>
      </w:r>
      <w:r w:rsidR="002F2392">
        <w:rPr>
          <w:lang w:val="en-US"/>
        </w:rPr>
        <w:instrText xml:space="preserve"> ADDIN EN.CITE &lt;EndNote&gt;&lt;Cite&gt;&lt;Author&gt;Thommes&lt;/Author&gt;&lt;Year&gt;2015&lt;/Year&gt;&lt;RecNum&gt;8&lt;/RecNum&gt;&lt;DisplayText&gt;(Thommes et al., 2015)&lt;/DisplayText&gt;&lt;record&gt;&lt;rec-number&gt;8&lt;/rec-number&gt;&lt;foreign-keys&gt;&lt;key app="EN" db-id="0rd0tzew5vw25sepv2pp9f5gvrtrpt5ed0es"&gt;8&lt;/key&gt;&lt;/foreign-keys&gt;&lt;ref-type name="Journal Article"&gt;17&lt;/ref-type&gt;&lt;contributors&gt;&lt;authors&gt;&lt;author&gt;Matthias Thommes&lt;/author&gt;&lt;author&gt;Katsumi Kaneko&lt;/author&gt;&lt;author&gt;Alexander V. Neimark&lt;/author&gt;&lt;author&gt;James P. Olivier&lt;/author&gt;&lt;author&gt;Francisco Rodriguez-Reinoso&lt;/author&gt;&lt;author&gt;Jean Rouquerol&lt;/author&gt;&lt;author&gt;Kenneth S.W. Sing&lt;/author&gt;&lt;/authors&gt;&lt;/contributors&gt;&lt;titles&gt;&lt;title&gt;Physisorption of gases, with special reference to the evaluation of surface area and pore size distribution (IUPAC Technical Report)&lt;/title&gt;&lt;secondary-title&gt;Pure and Applied Chemistry&lt;/secondary-title&gt;&lt;/titles&gt;&lt;periodical&gt;&lt;full-title&gt;Pure and Applied Chemistry&lt;/full-title&gt;&lt;/periodical&gt;&lt;pages&gt;1051-1069&lt;/pages&gt;&lt;volume&gt;87&lt;/volume&gt;&lt;number&gt;9-10&lt;/number&gt;&lt;dates&gt;&lt;year&gt;2015&lt;/year&gt;&lt;/dates&gt;&lt;urls&gt;&lt;related-urls&gt;&lt;url&gt;https://doi.org/10.1515/pac-2014-1117&lt;/url&gt;&lt;/related-urls&gt;&lt;/urls&gt;&lt;electronic-resource-num&gt;doi:10.1515/pac-2014-1117&lt;/electronic-resource-num&gt;&lt;/record&gt;&lt;/Cite&gt;&lt;/EndNote&gt;</w:instrText>
      </w:r>
      <w:r w:rsidR="002F2392">
        <w:rPr>
          <w:lang w:val="en-US"/>
        </w:rPr>
        <w:fldChar w:fldCharType="separate"/>
      </w:r>
      <w:r w:rsidR="002F2392">
        <w:rPr>
          <w:noProof/>
          <w:lang w:val="en-US"/>
        </w:rPr>
        <w:t>(</w:t>
      </w:r>
      <w:hyperlink w:anchor="_ENREF_6" w:tooltip="Thommes, 2015 #8" w:history="1">
        <w:r w:rsidR="0099042A">
          <w:rPr>
            <w:noProof/>
            <w:lang w:val="en-US"/>
          </w:rPr>
          <w:t>Thommes et al., 2015</w:t>
        </w:r>
      </w:hyperlink>
      <w:r w:rsidR="002F2392">
        <w:rPr>
          <w:noProof/>
          <w:lang w:val="en-US"/>
        </w:rPr>
        <w:t>)</w:t>
      </w:r>
      <w:r w:rsidR="002F2392">
        <w:rPr>
          <w:lang w:val="en-US"/>
        </w:rPr>
        <w:fldChar w:fldCharType="end"/>
      </w:r>
      <w:r w:rsidR="0064211F">
        <w:rPr>
          <w:lang w:val="en-US"/>
        </w:rPr>
        <w:t xml:space="preserve">. </w:t>
      </w:r>
      <w:r w:rsidR="009F5D2A">
        <w:rPr>
          <w:lang w:val="en-US"/>
        </w:rPr>
        <w:t>This contradicts t</w:t>
      </w:r>
      <w:r w:rsidR="0064211F">
        <w:rPr>
          <w:lang w:val="en-US"/>
        </w:rPr>
        <w:t xml:space="preserve">he strong hysteresis features seen in the </w:t>
      </w:r>
      <w:r w:rsidR="00A21941">
        <w:rPr>
          <w:lang w:val="en-US"/>
        </w:rPr>
        <w:t>N</w:t>
      </w:r>
      <w:r w:rsidR="00A21941" w:rsidRPr="009F5D2A">
        <w:rPr>
          <w:vertAlign w:val="subscript"/>
          <w:lang w:val="en-US"/>
        </w:rPr>
        <w:t>2</w:t>
      </w:r>
      <w:r w:rsidR="00A21941">
        <w:rPr>
          <w:lang w:val="en-US"/>
        </w:rPr>
        <w:t xml:space="preserve"> adsorption isotherms</w:t>
      </w:r>
      <w:r w:rsidR="0064211F">
        <w:rPr>
          <w:lang w:val="en-US"/>
        </w:rPr>
        <w:t xml:space="preserve"> </w:t>
      </w:r>
      <w:r w:rsidR="00A21941">
        <w:rPr>
          <w:lang w:val="en-US"/>
        </w:rPr>
        <w:t xml:space="preserve">are typical for </w:t>
      </w:r>
      <w:r w:rsidR="0064211F">
        <w:rPr>
          <w:lang w:val="en-US"/>
        </w:rPr>
        <w:t>Type IV isotherm</w:t>
      </w:r>
      <w:r w:rsidR="001072CE">
        <w:rPr>
          <w:lang w:val="en-US"/>
        </w:rPr>
        <w:t>s</w:t>
      </w:r>
      <w:r w:rsidR="009F5D2A">
        <w:rPr>
          <w:lang w:val="en-US"/>
        </w:rPr>
        <w:t xml:space="preserve">, which therefore might not be </w:t>
      </w:r>
      <w:r w:rsidR="000C6587">
        <w:rPr>
          <w:lang w:val="en-US"/>
        </w:rPr>
        <w:t xml:space="preserve">describing </w:t>
      </w:r>
      <w:r w:rsidR="00A21941">
        <w:rPr>
          <w:lang w:val="en-US"/>
        </w:rPr>
        <w:t>CO</w:t>
      </w:r>
      <w:r w:rsidR="00A21941" w:rsidRPr="001072CE">
        <w:rPr>
          <w:vertAlign w:val="subscript"/>
          <w:lang w:val="en-US"/>
        </w:rPr>
        <w:t>2</w:t>
      </w:r>
      <w:r w:rsidR="00A21941">
        <w:rPr>
          <w:lang w:val="en-US"/>
        </w:rPr>
        <w:t xml:space="preserve"> adsorption </w:t>
      </w:r>
      <w:r w:rsidR="000C6587">
        <w:rPr>
          <w:lang w:val="en-US"/>
        </w:rPr>
        <w:t>well</w:t>
      </w:r>
      <w:r w:rsidR="0064211F">
        <w:rPr>
          <w:lang w:val="en-US"/>
        </w:rPr>
        <w:t xml:space="preserve">. </w:t>
      </w:r>
      <w:r w:rsidR="000C6587">
        <w:rPr>
          <w:lang w:val="en-US"/>
        </w:rPr>
        <w:t>Furthermore, the</w:t>
      </w:r>
      <w:r w:rsidR="0064211F">
        <w:rPr>
          <w:lang w:val="en-US"/>
        </w:rPr>
        <w:t xml:space="preserve"> </w:t>
      </w:r>
      <w:r w:rsidR="00A21941">
        <w:rPr>
          <w:lang w:val="en-US"/>
        </w:rPr>
        <w:t xml:space="preserve">application of non-linear density functional </w:t>
      </w:r>
      <w:r w:rsidR="000C00BD">
        <w:rPr>
          <w:lang w:val="en-US"/>
        </w:rPr>
        <w:t xml:space="preserve">theory </w:t>
      </w:r>
      <w:r w:rsidR="00A21941">
        <w:rPr>
          <w:lang w:val="en-US"/>
        </w:rPr>
        <w:t>(</w:t>
      </w:r>
      <w:r w:rsidR="0064211F">
        <w:rPr>
          <w:lang w:val="en-US"/>
        </w:rPr>
        <w:t>NLDFT</w:t>
      </w:r>
      <w:r w:rsidR="00A21941">
        <w:rPr>
          <w:lang w:val="en-US"/>
        </w:rPr>
        <w:t>)</w:t>
      </w:r>
      <w:r w:rsidR="000C6587">
        <w:rPr>
          <w:lang w:val="en-US"/>
        </w:rPr>
        <w:t xml:space="preserve"> to these N</w:t>
      </w:r>
      <w:r w:rsidR="000C6587" w:rsidRPr="009F5D2A">
        <w:rPr>
          <w:vertAlign w:val="subscript"/>
          <w:lang w:val="en-US"/>
        </w:rPr>
        <w:t>2</w:t>
      </w:r>
      <w:r w:rsidR="000C6587">
        <w:rPr>
          <w:lang w:val="en-US"/>
        </w:rPr>
        <w:t xml:space="preserve"> adsorption isotherms</w:t>
      </w:r>
      <w:r w:rsidR="0064211F">
        <w:rPr>
          <w:lang w:val="en-US"/>
        </w:rPr>
        <w:t xml:space="preserve"> strongly point</w:t>
      </w:r>
      <w:r w:rsidR="00241D38">
        <w:rPr>
          <w:lang w:val="en-US"/>
        </w:rPr>
        <w:t>s</w:t>
      </w:r>
      <w:r w:rsidR="0064211F">
        <w:rPr>
          <w:lang w:val="en-US"/>
        </w:rPr>
        <w:t xml:space="preserve"> to micropore adsorption</w:t>
      </w:r>
      <w:r w:rsidR="000C6587">
        <w:rPr>
          <w:lang w:val="en-US"/>
        </w:rPr>
        <w:t>, again suggesting that mesopores are not dominantly responsible for gas adsorption</w:t>
      </w:r>
      <w:r w:rsidR="00241D38">
        <w:rPr>
          <w:lang w:val="en-US"/>
        </w:rPr>
        <w:t>. A</w:t>
      </w:r>
      <w:r w:rsidR="0064211F">
        <w:rPr>
          <w:lang w:val="en-US"/>
        </w:rPr>
        <w:t xml:space="preserve">ccording to Dubinin and coworkers </w:t>
      </w:r>
      <w:r w:rsidR="00241D38">
        <w:rPr>
          <w:lang w:val="en-US"/>
        </w:rPr>
        <w:t xml:space="preserve">micropore adsorption on carbonaceous material </w:t>
      </w:r>
      <w:r w:rsidR="0064211F">
        <w:rPr>
          <w:lang w:val="en-US"/>
        </w:rPr>
        <w:t xml:space="preserve">can </w:t>
      </w:r>
      <w:r w:rsidR="000C6587">
        <w:rPr>
          <w:lang w:val="en-US"/>
        </w:rPr>
        <w:t xml:space="preserve">well </w:t>
      </w:r>
      <w:r w:rsidR="0064211F">
        <w:rPr>
          <w:lang w:val="en-US"/>
        </w:rPr>
        <w:t>be described</w:t>
      </w:r>
      <w:r w:rsidR="00241D38">
        <w:rPr>
          <w:lang w:val="en-US"/>
        </w:rPr>
        <w:t xml:space="preserve"> </w:t>
      </w:r>
      <w:r w:rsidR="0064211F">
        <w:rPr>
          <w:lang w:val="en-US"/>
        </w:rPr>
        <w:t>by the theory of volume filling</w:t>
      </w:r>
      <w:r w:rsidR="00241D38">
        <w:rPr>
          <w:lang w:val="en-US"/>
        </w:rPr>
        <w:t xml:space="preserve"> </w:t>
      </w:r>
      <w:r w:rsidR="0064211F">
        <w:rPr>
          <w:lang w:val="en-US"/>
        </w:rPr>
        <w:t>of micropores (TVFM)</w:t>
      </w:r>
      <w:r w:rsidR="0099042A">
        <w:rPr>
          <w:lang w:val="en-US"/>
        </w:rPr>
        <w:t xml:space="preserve"> </w:t>
      </w:r>
      <w:r w:rsidR="0099042A">
        <w:rPr>
          <w:lang w:val="en-US"/>
        </w:rPr>
        <w:fldChar w:fldCharType="begin"/>
      </w:r>
      <w:r w:rsidR="0099042A">
        <w:rPr>
          <w:lang w:val="en-US"/>
        </w:rPr>
        <w:instrText xml:space="preserve"> ADDIN EN.CITE &lt;EndNote&gt;&lt;Cite&gt;&lt;Author&gt;Dubinin&lt;/Author&gt;&lt;Year&gt;1989&lt;/Year&gt;&lt;RecNum&gt;9&lt;/RecNum&gt;&lt;DisplayText&gt;(Dubinin, 1989)&lt;/DisplayText&gt;&lt;record&gt;&lt;rec-number&gt;9&lt;/rec-number&gt;&lt;foreign-keys&gt;&lt;key app="EN" db-id="0rd0tzew5vw25sepv2pp9f5gvrtrpt5ed0es"&gt;9&lt;/key&gt;&lt;/foreign-keys&gt;&lt;ref-type name="Journal Article"&gt;17&lt;/ref-type&gt;&lt;contributors&gt;&lt;authors&gt;&lt;author&gt;Dubinin, M. M.&lt;/author&gt;&lt;/authors&gt;&lt;/contributors&gt;&lt;titles&gt;&lt;title&gt;Fundamentals of the theory of adsorption in micropores of carbon adsorbents: Characteristics of their adsorption properties and microporous structures&lt;/title&gt;&lt;secondary-title&gt;Carbon&lt;/secondary-title&gt;&lt;/titles&gt;&lt;periodical&gt;&lt;full-title&gt;Carbon&lt;/full-title&gt;&lt;/periodical&gt;&lt;pages&gt;457-467&lt;/pages&gt;&lt;volume&gt;27&lt;/volume&gt;&lt;number&gt;3&lt;/number&gt;&lt;keywords&gt;&lt;keyword&gt;Active carbons&lt;/keyword&gt;&lt;keyword&gt;adsorption in micropores&lt;/keyword&gt;&lt;keyword&gt;adsorption equations&lt;/keyword&gt;&lt;keyword&gt;micropore structure benzene and nitrogen as standard vapors&lt;/keyword&gt;&lt;/keywords&gt;&lt;dates&gt;&lt;year&gt;1989&lt;/year&gt;&lt;pub-dates&gt;&lt;date&gt;1989/01/01/&lt;/date&gt;&lt;/pub-dates&gt;&lt;/dates&gt;&lt;isbn&gt;0008-6223&lt;/isbn&gt;&lt;urls&gt;&lt;related-urls&gt;&lt;url&gt;https://www.sciencedirect.com/science/article/pii/000862238990078X&lt;/url&gt;&lt;/related-urls&gt;&lt;/urls&gt;&lt;electronic-resource-num&gt;https://doi.org/10.1016/0008-6223(89)90078-X&lt;/electronic-resource-num&gt;&lt;/record&gt;&lt;/Cite&gt;&lt;/EndNote&gt;</w:instrText>
      </w:r>
      <w:r w:rsidR="0099042A">
        <w:rPr>
          <w:lang w:val="en-US"/>
        </w:rPr>
        <w:fldChar w:fldCharType="separate"/>
      </w:r>
      <w:r w:rsidR="0099042A">
        <w:rPr>
          <w:noProof/>
          <w:lang w:val="en-US"/>
        </w:rPr>
        <w:t>(</w:t>
      </w:r>
      <w:hyperlink w:anchor="_ENREF_1" w:tooltip="Dubinin, 1989 #9" w:history="1">
        <w:r w:rsidR="0099042A">
          <w:rPr>
            <w:noProof/>
            <w:lang w:val="en-US"/>
          </w:rPr>
          <w:t>Dubinin, 1989</w:t>
        </w:r>
      </w:hyperlink>
      <w:r w:rsidR="0099042A">
        <w:rPr>
          <w:noProof/>
          <w:lang w:val="en-US"/>
        </w:rPr>
        <w:t>)</w:t>
      </w:r>
      <w:r w:rsidR="0099042A">
        <w:rPr>
          <w:lang w:val="en-US"/>
        </w:rPr>
        <w:fldChar w:fldCharType="end"/>
      </w:r>
      <w:r w:rsidR="0064211F">
        <w:rPr>
          <w:lang w:val="en-US"/>
        </w:rPr>
        <w:t xml:space="preserve">. </w:t>
      </w:r>
      <w:r w:rsidR="00DB0CDB">
        <w:rPr>
          <w:lang w:val="en-US"/>
        </w:rPr>
        <w:t xml:space="preserve">In order to test </w:t>
      </w:r>
      <w:r w:rsidR="00AF44B2">
        <w:rPr>
          <w:lang w:val="en-US"/>
        </w:rPr>
        <w:t>i</w:t>
      </w:r>
      <w:r w:rsidR="00DB0CDB">
        <w:rPr>
          <w:lang w:val="en-US"/>
        </w:rPr>
        <w:t>f this theory</w:t>
      </w:r>
      <w:r w:rsidR="000C6587">
        <w:rPr>
          <w:lang w:val="en-US"/>
        </w:rPr>
        <w:t xml:space="preserve"> also explains the current data</w:t>
      </w:r>
      <w:r w:rsidR="00DB0CDB">
        <w:rPr>
          <w:lang w:val="en-US"/>
        </w:rPr>
        <w:t xml:space="preserve">, the results shown in </w:t>
      </w:r>
      <w:r w:rsidR="000C6587">
        <w:rPr>
          <w:highlight w:val="yellow"/>
          <w:lang w:val="en-US"/>
        </w:rPr>
        <w:fldChar w:fldCharType="begin"/>
      </w:r>
      <w:r w:rsidR="000C6587">
        <w:rPr>
          <w:lang w:val="en-US"/>
        </w:rPr>
        <w:instrText xml:space="preserve"> REF _Ref73047158 \h </w:instrText>
      </w:r>
      <w:r w:rsidR="000C6587">
        <w:rPr>
          <w:highlight w:val="yellow"/>
          <w:lang w:val="en-US"/>
        </w:rPr>
      </w:r>
      <w:r w:rsidR="000C6587">
        <w:rPr>
          <w:highlight w:val="yellow"/>
          <w:lang w:val="en-US"/>
        </w:rPr>
        <w:fldChar w:fldCharType="separate"/>
      </w:r>
      <w:r w:rsidR="000C6587">
        <w:t xml:space="preserve">Figure </w:t>
      </w:r>
      <w:r w:rsidR="000C6587">
        <w:rPr>
          <w:noProof/>
        </w:rPr>
        <w:t>7</w:t>
      </w:r>
      <w:r w:rsidR="000C6587">
        <w:rPr>
          <w:highlight w:val="yellow"/>
          <w:lang w:val="en-US"/>
        </w:rPr>
        <w:fldChar w:fldCharType="end"/>
      </w:r>
      <w:r w:rsidR="00DB0CDB">
        <w:rPr>
          <w:lang w:val="en-US"/>
        </w:rPr>
        <w:t xml:space="preserve"> are replotted as Dubinin-Radushkevich plot in </w:t>
      </w:r>
      <w:r w:rsidR="000C6587">
        <w:rPr>
          <w:highlight w:val="yellow"/>
          <w:lang w:val="en-US"/>
        </w:rPr>
        <w:fldChar w:fldCharType="begin"/>
      </w:r>
      <w:r w:rsidR="000C6587">
        <w:rPr>
          <w:lang w:val="en-US"/>
        </w:rPr>
        <w:instrText xml:space="preserve"> REF _Ref73051296 \h </w:instrText>
      </w:r>
      <w:r w:rsidR="000C6587">
        <w:rPr>
          <w:highlight w:val="yellow"/>
          <w:lang w:val="en-US"/>
        </w:rPr>
      </w:r>
      <w:r w:rsidR="000C6587">
        <w:rPr>
          <w:highlight w:val="yellow"/>
          <w:lang w:val="en-US"/>
        </w:rPr>
        <w:fldChar w:fldCharType="separate"/>
      </w:r>
      <w:r w:rsidR="000C6587">
        <w:t xml:space="preserve">Figure </w:t>
      </w:r>
      <w:r w:rsidR="000C6587">
        <w:rPr>
          <w:noProof/>
        </w:rPr>
        <w:t>8</w:t>
      </w:r>
      <w:r w:rsidR="000C6587">
        <w:rPr>
          <w:highlight w:val="yellow"/>
          <w:lang w:val="en-US"/>
        </w:rPr>
        <w:fldChar w:fldCharType="end"/>
      </w:r>
      <w:r w:rsidR="00DB0CDB">
        <w:rPr>
          <w:lang w:val="en-US"/>
        </w:rPr>
        <w:t xml:space="preserve">. </w:t>
      </w:r>
    </w:p>
    <w:p w:rsidR="000C6587" w:rsidRDefault="000C6587" w:rsidP="00DF39E4">
      <w:pPr>
        <w:rPr>
          <w:lang w:val="en-US"/>
        </w:rPr>
      </w:pPr>
    </w:p>
    <w:p w:rsidR="00B220BC" w:rsidRDefault="00B220BC" w:rsidP="00DF39E4">
      <w:pPr>
        <w:rPr>
          <w:lang w:val="en-US"/>
        </w:rPr>
      </w:pPr>
    </w:p>
    <w:p w:rsidR="00AF44B2" w:rsidRDefault="00B220BC" w:rsidP="005E2848">
      <w:pPr>
        <w:jc w:val="center"/>
        <w:rPr>
          <w:lang w:val="en-US"/>
        </w:rPr>
      </w:pPr>
      <w:r w:rsidRPr="00B220BC">
        <w:rPr>
          <w:noProof/>
          <w:lang w:val="es-ES" w:eastAsia="es-ES"/>
        </w:rPr>
        <w:drawing>
          <wp:inline distT="0" distB="0" distL="0" distR="0" wp14:anchorId="40259C30" wp14:editId="2E511D34">
            <wp:extent cx="4619625" cy="24043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3197" cy="2411386"/>
                    </a:xfrm>
                    <a:prstGeom prst="rect">
                      <a:avLst/>
                    </a:prstGeom>
                    <a:noFill/>
                    <a:ln>
                      <a:noFill/>
                    </a:ln>
                  </pic:spPr>
                </pic:pic>
              </a:graphicData>
            </a:graphic>
          </wp:inline>
        </w:drawing>
      </w:r>
    </w:p>
    <w:p w:rsidR="00AF44B2" w:rsidRPr="00C06967" w:rsidRDefault="000C6587" w:rsidP="000C6587">
      <w:pPr>
        <w:pStyle w:val="References0"/>
      </w:pPr>
      <w:bookmarkStart w:id="12" w:name="_Ref73051296"/>
      <w:r>
        <w:t xml:space="preserve">Figure </w:t>
      </w:r>
      <w:r>
        <w:fldChar w:fldCharType="begin"/>
      </w:r>
      <w:r>
        <w:instrText xml:space="preserve"> SEQ Figure \* ARABIC </w:instrText>
      </w:r>
      <w:r>
        <w:fldChar w:fldCharType="separate"/>
      </w:r>
      <w:r>
        <w:rPr>
          <w:noProof/>
        </w:rPr>
        <w:t>8</w:t>
      </w:r>
      <w:r>
        <w:fldChar w:fldCharType="end"/>
      </w:r>
      <w:bookmarkEnd w:id="12"/>
      <w:r w:rsidR="00B220BC" w:rsidRPr="00C06967">
        <w:t xml:space="preserve">: Dubinin-Radushkevich (DR) plots of the data shown in </w:t>
      </w:r>
      <w:r>
        <w:fldChar w:fldCharType="begin"/>
      </w:r>
      <w:r>
        <w:instrText xml:space="preserve"> REF _Ref73047158 \h </w:instrText>
      </w:r>
      <w:r>
        <w:fldChar w:fldCharType="separate"/>
      </w:r>
      <w:r>
        <w:t xml:space="preserve">Figure </w:t>
      </w:r>
      <w:r>
        <w:rPr>
          <w:noProof/>
        </w:rPr>
        <w:t>7</w:t>
      </w:r>
      <w:r>
        <w:fldChar w:fldCharType="end"/>
      </w:r>
      <w:r w:rsidR="00B220BC" w:rsidRPr="00C06967">
        <w:t>.</w:t>
      </w:r>
    </w:p>
    <w:p w:rsidR="000C6587" w:rsidRDefault="000C6587" w:rsidP="00DF39E4">
      <w:pPr>
        <w:rPr>
          <w:lang w:val="en-US"/>
        </w:rPr>
      </w:pPr>
    </w:p>
    <w:p w:rsidR="00907CA6" w:rsidRDefault="00C06967" w:rsidP="00DF39E4">
      <w:pPr>
        <w:rPr>
          <w:lang w:val="en-US"/>
        </w:rPr>
      </w:pPr>
      <w:r>
        <w:rPr>
          <w:lang w:val="en-US"/>
        </w:rPr>
        <w:t xml:space="preserve">The adsorption data for all chars follow straight lines with very similar slopes. </w:t>
      </w:r>
      <w:r w:rsidR="000C6587" w:rsidRPr="00C06967">
        <w:t xml:space="preserve">The slopes correlate with the adsorption enthalpies and </w:t>
      </w:r>
      <w:r w:rsidR="000C6587">
        <w:t xml:space="preserve">pore properties while </w:t>
      </w:r>
      <w:r w:rsidR="000C6587" w:rsidRPr="00C06967">
        <w:t xml:space="preserve">the offsets are related to the adsorption volume </w:t>
      </w:r>
      <w:r w:rsidR="000C6587" w:rsidRPr="000C6587">
        <w:rPr>
          <w:i/>
        </w:rPr>
        <w:t>W</w:t>
      </w:r>
      <w:r w:rsidR="000C6587" w:rsidRPr="000C6587">
        <w:rPr>
          <w:i/>
          <w:vertAlign w:val="subscript"/>
        </w:rPr>
        <w:t>0</w:t>
      </w:r>
      <w:r w:rsidR="000C6587">
        <w:t xml:space="preserve"> </w:t>
      </w:r>
      <w:r w:rsidR="000C6587" w:rsidRPr="00C06967">
        <w:t>at p</w:t>
      </w:r>
      <w:r w:rsidR="000C6587" w:rsidRPr="00C06967">
        <w:rPr>
          <w:vertAlign w:val="subscript"/>
        </w:rPr>
        <w:t>o</w:t>
      </w:r>
      <w:r w:rsidR="000C6587">
        <w:rPr>
          <w:lang w:val="en-US"/>
        </w:rPr>
        <w:t xml:space="preserve"> </w:t>
      </w:r>
      <w:r>
        <w:rPr>
          <w:lang w:val="en-US"/>
        </w:rPr>
        <w:t>Th</w:t>
      </w:r>
      <w:r w:rsidR="000C6587">
        <w:rPr>
          <w:lang w:val="en-US"/>
        </w:rPr>
        <w:t>e</w:t>
      </w:r>
      <w:r>
        <w:rPr>
          <w:lang w:val="en-US"/>
        </w:rPr>
        <w:t xml:space="preserve"> </w:t>
      </w:r>
      <w:r w:rsidR="000C6587">
        <w:rPr>
          <w:lang w:val="en-US"/>
        </w:rPr>
        <w:t xml:space="preserve">DR plots </w:t>
      </w:r>
      <w:r>
        <w:rPr>
          <w:lang w:val="en-US"/>
        </w:rPr>
        <w:t>confirm the results for the enthalpies of adsorption extracted from the temperature-dependent adsorption measurements</w:t>
      </w:r>
      <w:r w:rsidR="000C6587">
        <w:rPr>
          <w:lang w:val="en-US"/>
        </w:rPr>
        <w:t xml:space="preserve"> (</w:t>
      </w:r>
      <w:r w:rsidR="000C6587">
        <w:rPr>
          <w:lang w:val="en-US"/>
        </w:rPr>
        <w:fldChar w:fldCharType="begin"/>
      </w:r>
      <w:r w:rsidR="000C6587">
        <w:rPr>
          <w:lang w:val="en-US"/>
        </w:rPr>
        <w:instrText xml:space="preserve"> REF _Ref73047255 \h </w:instrText>
      </w:r>
      <w:r w:rsidR="000C6587">
        <w:rPr>
          <w:lang w:val="en-US"/>
        </w:rPr>
      </w:r>
      <w:r w:rsidR="000C6587">
        <w:rPr>
          <w:lang w:val="en-US"/>
        </w:rPr>
        <w:fldChar w:fldCharType="separate"/>
      </w:r>
      <w:r w:rsidR="000C6587" w:rsidRPr="004F3B45">
        <w:rPr>
          <w:rStyle w:val="ReferencesChar0"/>
        </w:rPr>
        <w:t>Table 4</w:t>
      </w:r>
      <w:r w:rsidR="000C6587">
        <w:rPr>
          <w:lang w:val="en-US"/>
        </w:rPr>
        <w:fldChar w:fldCharType="end"/>
      </w:r>
      <w:r w:rsidR="000C6587">
        <w:rPr>
          <w:lang w:val="en-US"/>
        </w:rPr>
        <w:t>)</w:t>
      </w:r>
      <w:r>
        <w:rPr>
          <w:lang w:val="en-US"/>
        </w:rPr>
        <w:t xml:space="preserve">. The good linearity </w:t>
      </w:r>
      <w:r w:rsidR="000C6587">
        <w:rPr>
          <w:lang w:val="en-US"/>
        </w:rPr>
        <w:t xml:space="preserve">over the entire pressure range </w:t>
      </w:r>
      <w:r>
        <w:rPr>
          <w:lang w:val="en-US"/>
        </w:rPr>
        <w:t>is consistent with the micropore filling model for CO</w:t>
      </w:r>
      <w:r w:rsidRPr="00C06967">
        <w:rPr>
          <w:vertAlign w:val="subscript"/>
          <w:lang w:val="en-US"/>
        </w:rPr>
        <w:t>2</w:t>
      </w:r>
      <w:r>
        <w:rPr>
          <w:lang w:val="en-US"/>
        </w:rPr>
        <w:t xml:space="preserve"> adsorption.</w:t>
      </w:r>
      <w:r w:rsidR="00907CA6">
        <w:rPr>
          <w:lang w:val="en-US"/>
        </w:rPr>
        <w:t xml:space="preserve"> Deviations from linearity in the D-R plot would indicate contributions from non-microporous surface areas </w:t>
      </w:r>
      <w:r w:rsidR="00907CA6">
        <w:rPr>
          <w:lang w:val="en-US"/>
        </w:rPr>
        <w:fldChar w:fldCharType="begin"/>
      </w:r>
      <w:r w:rsidR="002F2392">
        <w:rPr>
          <w:lang w:val="en-US"/>
        </w:rPr>
        <w:instrText xml:space="preserve"> ADDIN EN.CITE &lt;EndNote&gt;&lt;Cite&gt;&lt;Author&gt;Scarlat&lt;/Author&gt;&lt;Year&gt;2018&lt;/Year&gt;&lt;RecNum&gt;3&lt;/RecNum&gt;&lt;DisplayText&gt;(Scarlat, Fahl, Dallemand, Monforti, &amp;amp; Motola, 2018)&lt;/DisplayText&gt;&lt;record&gt;&lt;rec-number&gt;3&lt;/rec-number&gt;&lt;foreign-keys&gt;&lt;key app="EN" db-id="0rd0tzew5vw25sepv2pp9f5gvrtrpt5ed0es"&gt;3&lt;/key&gt;&lt;/foreign-keys&gt;&lt;ref-type name="Journal Article"&gt;17&lt;/ref-type&gt;&lt;contributors&gt;&lt;authors&gt;&lt;author&gt;Scarlat, Nicolae&lt;/author&gt;&lt;author&gt;Fahl, Fernando&lt;/author&gt;&lt;author&gt;Dallemand, Jean-François&lt;/author&gt;&lt;author&gt;Monforti, Fabio&lt;/author&gt;&lt;author&gt;Motola, Vicenzo&lt;/author&gt;&lt;/authors&gt;&lt;/contributors&gt;&lt;titles&gt;&lt;title&gt;A spatial analysis of biogas potential from manure in Europe&lt;/title&gt;&lt;secondary-title&gt;Renewable and Sustainable Energy Reviews&lt;/secondary-title&gt;&lt;/titles&gt;&lt;periodical&gt;&lt;full-title&gt;Renewable and Sustainable Energy Reviews&lt;/full-title&gt;&lt;/periodical&gt;&lt;pages&gt;915-930&lt;/pages&gt;&lt;volume&gt;94&lt;/volume&gt;&lt;keywords&gt;&lt;keyword&gt;Biogas&lt;/keyword&gt;&lt;keyword&gt;Anaerobic digestion&lt;/keyword&gt;&lt;keyword&gt;Bionergy&lt;/keyword&gt;&lt;keyword&gt;Manure&lt;/keyword&gt;&lt;keyword&gt;Resource mapping&lt;/keyword&gt;&lt;keyword&gt;Geographical Information System&lt;/keyword&gt;&lt;/keywords&gt;&lt;dates&gt;&lt;year&gt;2018&lt;/year&gt;&lt;pub-dates&gt;&lt;date&gt;2018/10/01/&lt;/date&gt;&lt;/pub-dates&gt;&lt;/dates&gt;&lt;isbn&gt;1364-0321&lt;/isbn&gt;&lt;urls&gt;&lt;related-urls&gt;&lt;url&gt;https://www.sciencedirect.com/science/article/pii/S1364032118304714&lt;/url&gt;&lt;/related-urls&gt;&lt;/urls&gt;&lt;electronic-resource-num&gt;https://doi.org/10.1016/j.rser.2018.06.035&lt;/electronic-resource-num&gt;&lt;/record&gt;&lt;/Cite&gt;&lt;/EndNote&gt;</w:instrText>
      </w:r>
      <w:r w:rsidR="00907CA6">
        <w:rPr>
          <w:lang w:val="en-US"/>
        </w:rPr>
        <w:fldChar w:fldCharType="separate"/>
      </w:r>
      <w:r w:rsidR="002F2392">
        <w:rPr>
          <w:noProof/>
          <w:lang w:val="en-US"/>
        </w:rPr>
        <w:t>(</w:t>
      </w:r>
      <w:hyperlink w:anchor="_ENREF_3" w:tooltip="Scarlat, 2018 #3" w:history="1">
        <w:r w:rsidR="0099042A">
          <w:rPr>
            <w:noProof/>
            <w:lang w:val="en-US"/>
          </w:rPr>
          <w:t>Scarlat, Fahl, Dallemand, Monforti, &amp; Motola, 2018</w:t>
        </w:r>
      </w:hyperlink>
      <w:r w:rsidR="002F2392">
        <w:rPr>
          <w:noProof/>
          <w:lang w:val="en-US"/>
        </w:rPr>
        <w:t>)</w:t>
      </w:r>
      <w:r w:rsidR="00907CA6">
        <w:rPr>
          <w:lang w:val="en-US"/>
        </w:rPr>
        <w:fldChar w:fldCharType="end"/>
      </w:r>
      <w:r w:rsidR="00907CA6">
        <w:rPr>
          <w:lang w:val="en-US"/>
        </w:rPr>
        <w:t>. Since this is not the case one can conclude that the hysteresis features seen in the N</w:t>
      </w:r>
      <w:r w:rsidR="00907CA6" w:rsidRPr="00907CA6">
        <w:rPr>
          <w:vertAlign w:val="subscript"/>
          <w:lang w:val="en-US"/>
        </w:rPr>
        <w:t>2</w:t>
      </w:r>
      <w:r w:rsidR="00907CA6">
        <w:rPr>
          <w:lang w:val="en-US"/>
        </w:rPr>
        <w:t xml:space="preserve"> isotherms are irrelevant for CO</w:t>
      </w:r>
      <w:r w:rsidR="00907CA6" w:rsidRPr="00907CA6">
        <w:rPr>
          <w:vertAlign w:val="subscript"/>
          <w:lang w:val="en-US"/>
        </w:rPr>
        <w:t>2</w:t>
      </w:r>
      <w:r w:rsidR="00907CA6">
        <w:rPr>
          <w:lang w:val="en-US"/>
        </w:rPr>
        <w:t xml:space="preserve"> adsorption.</w:t>
      </w:r>
      <w:r>
        <w:rPr>
          <w:lang w:val="en-US"/>
        </w:rPr>
        <w:t xml:space="preserve"> </w:t>
      </w:r>
    </w:p>
    <w:p w:rsidR="00C06967" w:rsidRDefault="00C06967" w:rsidP="00DF39E4">
      <w:pPr>
        <w:rPr>
          <w:lang w:val="en-US"/>
        </w:rPr>
      </w:pPr>
      <w:r>
        <w:rPr>
          <w:lang w:val="en-US"/>
        </w:rPr>
        <w:t>If according to the slit model these micropores are created by graphene sheets, it becomes clear that the molecular structure of the starting material is of l</w:t>
      </w:r>
      <w:r w:rsidR="000C6587">
        <w:rPr>
          <w:lang w:val="en-US"/>
        </w:rPr>
        <w:t>ittle</w:t>
      </w:r>
      <w:r>
        <w:rPr>
          <w:lang w:val="en-US"/>
        </w:rPr>
        <w:t xml:space="preserve"> importance, as long as part of the carbon is converted to graphene</w:t>
      </w:r>
      <w:r w:rsidR="000C6587">
        <w:rPr>
          <w:lang w:val="en-US"/>
        </w:rPr>
        <w:t xml:space="preserve"> </w:t>
      </w:r>
      <w:r>
        <w:rPr>
          <w:lang w:val="en-US"/>
        </w:rPr>
        <w:t>s</w:t>
      </w:r>
      <w:r w:rsidR="000C6587">
        <w:rPr>
          <w:lang w:val="en-US"/>
        </w:rPr>
        <w:t>heets</w:t>
      </w:r>
      <w:r>
        <w:rPr>
          <w:lang w:val="en-US"/>
        </w:rPr>
        <w:t>. I</w:t>
      </w:r>
      <w:r w:rsidR="00501359">
        <w:rPr>
          <w:lang w:val="en-US"/>
        </w:rPr>
        <w:t xml:space="preserve">mpurities </w:t>
      </w:r>
      <w:r>
        <w:rPr>
          <w:lang w:val="en-US"/>
        </w:rPr>
        <w:t xml:space="preserve">in </w:t>
      </w:r>
      <w:r w:rsidR="009E49D3">
        <w:rPr>
          <w:lang w:val="en-US"/>
        </w:rPr>
        <w:t>Kraft</w:t>
      </w:r>
      <w:r>
        <w:rPr>
          <w:lang w:val="en-US"/>
        </w:rPr>
        <w:t xml:space="preserve"> lignin or </w:t>
      </w:r>
      <w:r w:rsidR="009E49D3">
        <w:rPr>
          <w:lang w:val="en-US"/>
        </w:rPr>
        <w:t>Kraft</w:t>
      </w:r>
      <w:r>
        <w:rPr>
          <w:lang w:val="en-US"/>
        </w:rPr>
        <w:t xml:space="preserve"> lignin itself either </w:t>
      </w:r>
      <w:r w:rsidR="000C00BD">
        <w:rPr>
          <w:lang w:val="en-US"/>
        </w:rPr>
        <w:t xml:space="preserve">might </w:t>
      </w:r>
      <w:r>
        <w:rPr>
          <w:lang w:val="en-US"/>
        </w:rPr>
        <w:t xml:space="preserve">prevent the formation of such graphene sheets or </w:t>
      </w:r>
      <w:r w:rsidR="004A2C17">
        <w:rPr>
          <w:lang w:val="en-US"/>
        </w:rPr>
        <w:t>in</w:t>
      </w:r>
      <w:r w:rsidR="000C00BD">
        <w:rPr>
          <w:lang w:val="en-US"/>
        </w:rPr>
        <w:t xml:space="preserve">terfere with </w:t>
      </w:r>
      <w:r w:rsidR="004A2C17">
        <w:rPr>
          <w:lang w:val="en-US"/>
        </w:rPr>
        <w:t xml:space="preserve">their packing in a way that </w:t>
      </w:r>
      <w:r w:rsidR="000C00BD">
        <w:rPr>
          <w:lang w:val="en-US"/>
        </w:rPr>
        <w:t xml:space="preserve">prevents </w:t>
      </w:r>
      <w:r w:rsidR="004A2C17">
        <w:rPr>
          <w:lang w:val="en-US"/>
        </w:rPr>
        <w:t>micropore</w:t>
      </w:r>
      <w:r w:rsidR="000C00BD">
        <w:rPr>
          <w:lang w:val="en-US"/>
        </w:rPr>
        <w:t xml:space="preserve"> formation</w:t>
      </w:r>
      <w:r w:rsidR="004A2C17">
        <w:rPr>
          <w:lang w:val="en-US"/>
        </w:rPr>
        <w:t>. More experiments are needed to test this hypothesis.</w:t>
      </w:r>
      <w:r>
        <w:rPr>
          <w:lang w:val="en-US"/>
        </w:rPr>
        <w:t xml:space="preserve"> </w:t>
      </w:r>
      <w:r w:rsidR="004A2C17">
        <w:rPr>
          <w:lang w:val="en-US"/>
        </w:rPr>
        <w:t>In any case, th</w:t>
      </w:r>
      <w:r w:rsidR="000C00BD">
        <w:rPr>
          <w:lang w:val="en-US"/>
        </w:rPr>
        <w:t xml:space="preserve">is interpretation is consistent with </w:t>
      </w:r>
      <w:r w:rsidR="004A2C17">
        <w:rPr>
          <w:lang w:val="en-US"/>
        </w:rPr>
        <w:t xml:space="preserve">additive contributions </w:t>
      </w:r>
      <w:r w:rsidR="000C00BD">
        <w:rPr>
          <w:lang w:val="en-US"/>
        </w:rPr>
        <w:t>from all</w:t>
      </w:r>
      <w:r w:rsidR="004A2C17">
        <w:rPr>
          <w:lang w:val="en-US"/>
        </w:rPr>
        <w:t xml:space="preserve"> carbon containing macro-components</w:t>
      </w:r>
      <w:r w:rsidR="000C00BD">
        <w:rPr>
          <w:lang w:val="en-US"/>
        </w:rPr>
        <w:t xml:space="preserve"> as long as </w:t>
      </w:r>
      <w:r w:rsidR="004A2C17">
        <w:rPr>
          <w:lang w:val="en-US"/>
        </w:rPr>
        <w:t xml:space="preserve">they would not interfere with the stacking. </w:t>
      </w:r>
      <w:r w:rsidR="0095688C">
        <w:rPr>
          <w:lang w:val="en-US"/>
        </w:rPr>
        <w:t>In mixtures, co-pyrolysis with s</w:t>
      </w:r>
      <w:r w:rsidR="004A2C17">
        <w:rPr>
          <w:lang w:val="en-US"/>
        </w:rPr>
        <w:t>oybean protein might not be able to contribute much to the CO</w:t>
      </w:r>
      <w:r w:rsidR="004A2C17" w:rsidRPr="004A2C17">
        <w:rPr>
          <w:vertAlign w:val="subscript"/>
          <w:lang w:val="en-US"/>
        </w:rPr>
        <w:t>2</w:t>
      </w:r>
      <w:r w:rsidR="004A2C17">
        <w:rPr>
          <w:lang w:val="en-US"/>
        </w:rPr>
        <w:t xml:space="preserve"> adsorption capacity because </w:t>
      </w:r>
      <w:r w:rsidR="0095688C">
        <w:rPr>
          <w:lang w:val="en-US"/>
        </w:rPr>
        <w:t xml:space="preserve">soybean protein </w:t>
      </w:r>
      <w:r w:rsidR="004A2C17">
        <w:rPr>
          <w:lang w:val="en-US"/>
        </w:rPr>
        <w:t>might not be able to create aromatic ring structures</w:t>
      </w:r>
      <w:r w:rsidR="000C00BD">
        <w:rPr>
          <w:lang w:val="en-US"/>
        </w:rPr>
        <w:t xml:space="preserve">. </w:t>
      </w:r>
      <w:r w:rsidR="004A2C17">
        <w:rPr>
          <w:lang w:val="en-US"/>
        </w:rPr>
        <w:t>Th</w:t>
      </w:r>
      <w:r w:rsidR="0095688C">
        <w:rPr>
          <w:lang w:val="en-US"/>
        </w:rPr>
        <w:t>is explanation</w:t>
      </w:r>
      <w:r w:rsidR="004A2C17">
        <w:rPr>
          <w:lang w:val="en-US"/>
        </w:rPr>
        <w:t xml:space="preserve"> </w:t>
      </w:r>
      <w:r w:rsidR="0095688C">
        <w:rPr>
          <w:lang w:val="en-US"/>
        </w:rPr>
        <w:t xml:space="preserve">is supported by the </w:t>
      </w:r>
      <w:r w:rsidR="004A2C17">
        <w:rPr>
          <w:lang w:val="en-US"/>
        </w:rPr>
        <w:t xml:space="preserve">FTIR spectrum </w:t>
      </w:r>
      <w:r w:rsidR="000C00BD">
        <w:rPr>
          <w:lang w:val="en-US"/>
        </w:rPr>
        <w:t>of its char (</w:t>
      </w:r>
      <w:r w:rsidR="000C00BD">
        <w:rPr>
          <w:lang w:val="en-US"/>
        </w:rPr>
        <w:fldChar w:fldCharType="begin"/>
      </w:r>
      <w:r w:rsidR="000C00BD">
        <w:rPr>
          <w:lang w:val="en-US"/>
        </w:rPr>
        <w:instrText xml:space="preserve"> REF _Ref73044154 \h </w:instrText>
      </w:r>
      <w:r w:rsidR="000C00BD">
        <w:rPr>
          <w:lang w:val="en-US"/>
        </w:rPr>
      </w:r>
      <w:r w:rsidR="000C00BD">
        <w:rPr>
          <w:lang w:val="en-US"/>
        </w:rPr>
        <w:fldChar w:fldCharType="separate"/>
      </w:r>
      <w:r w:rsidR="000C00BD">
        <w:t xml:space="preserve">Figure </w:t>
      </w:r>
      <w:r w:rsidR="000C00BD">
        <w:rPr>
          <w:noProof/>
        </w:rPr>
        <w:t>6</w:t>
      </w:r>
      <w:r w:rsidR="000C00BD">
        <w:rPr>
          <w:lang w:val="en-US"/>
        </w:rPr>
        <w:fldChar w:fldCharType="end"/>
      </w:r>
      <w:r w:rsidR="000C00BD">
        <w:rPr>
          <w:lang w:val="en-US"/>
        </w:rPr>
        <w:t>)</w:t>
      </w:r>
      <w:r w:rsidR="0095688C">
        <w:rPr>
          <w:lang w:val="en-US"/>
        </w:rPr>
        <w:t xml:space="preserve"> which clearly differs from those from lignin or cellulose and which contains features </w:t>
      </w:r>
      <w:r w:rsidR="00907CA6">
        <w:rPr>
          <w:lang w:val="en-US"/>
        </w:rPr>
        <w:t>retained from the original soybean protein spectrum</w:t>
      </w:r>
      <w:r w:rsidR="004A2C17">
        <w:rPr>
          <w:lang w:val="en-US"/>
        </w:rPr>
        <w:t>.</w:t>
      </w:r>
      <w:r w:rsidR="00907CA6">
        <w:rPr>
          <w:lang w:val="en-US"/>
        </w:rPr>
        <w:t xml:space="preserve"> A structural change towards aromaticity is not obvious in this spectrum.</w:t>
      </w:r>
      <w:r w:rsidR="004A2C17">
        <w:rPr>
          <w:lang w:val="en-US"/>
        </w:rPr>
        <w:t xml:space="preserve">    </w:t>
      </w:r>
      <w:r>
        <w:rPr>
          <w:lang w:val="en-US"/>
        </w:rPr>
        <w:t xml:space="preserve">   </w:t>
      </w:r>
    </w:p>
    <w:p w:rsidR="00DF39E4" w:rsidRDefault="00882A01" w:rsidP="00DF39E4">
      <w:pPr>
        <w:pStyle w:val="Paragrafoprincipale"/>
        <w:ind w:left="357" w:hanging="357"/>
      </w:pPr>
      <w:r>
        <w:t>CONCLUSIONS</w:t>
      </w:r>
    </w:p>
    <w:p w:rsidR="00F74517" w:rsidRDefault="00F74517" w:rsidP="00DF39E4">
      <w:pPr>
        <w:rPr>
          <w:lang w:val="en-US"/>
        </w:rPr>
      </w:pPr>
      <w:r>
        <w:rPr>
          <w:lang w:val="en-US"/>
        </w:rPr>
        <w:t>The potential for CO</w:t>
      </w:r>
      <w:r w:rsidRPr="00F74517">
        <w:rPr>
          <w:vertAlign w:val="subscript"/>
          <w:lang w:val="en-US"/>
        </w:rPr>
        <w:t>2</w:t>
      </w:r>
      <w:r>
        <w:rPr>
          <w:lang w:val="en-US"/>
        </w:rPr>
        <w:t xml:space="preserve"> adsorption </w:t>
      </w:r>
      <w:r w:rsidR="00B226E5">
        <w:rPr>
          <w:lang w:val="en-US"/>
        </w:rPr>
        <w:t>by</w:t>
      </w:r>
      <w:r>
        <w:rPr>
          <w:lang w:val="en-US"/>
        </w:rPr>
        <w:t xml:space="preserve"> chars produced from </w:t>
      </w:r>
      <w:r w:rsidR="007B5A15">
        <w:rPr>
          <w:lang w:val="en-US"/>
        </w:rPr>
        <w:t>pyrolysis at 750ºC of macro-components of manure and their mixtures has been analyzed in a thermogravimetric analyzer (TGA).</w:t>
      </w:r>
      <w:r w:rsidR="00B220BC">
        <w:rPr>
          <w:lang w:val="en-US"/>
        </w:rPr>
        <w:t xml:space="preserve"> </w:t>
      </w:r>
      <w:r w:rsidR="007B5A15">
        <w:rPr>
          <w:lang w:val="en-US"/>
        </w:rPr>
        <w:t>The CO</w:t>
      </w:r>
      <w:r w:rsidR="007B5A15" w:rsidRPr="00D22E9D">
        <w:rPr>
          <w:vertAlign w:val="subscript"/>
          <w:lang w:val="en-US"/>
        </w:rPr>
        <w:t>2</w:t>
      </w:r>
      <w:r w:rsidR="007B5A15">
        <w:rPr>
          <w:lang w:val="en-US"/>
        </w:rPr>
        <w:t xml:space="preserve"> adsorption capacities of the char samples at 25ºC have been determined</w:t>
      </w:r>
      <w:r w:rsidR="00D22E9D">
        <w:rPr>
          <w:lang w:val="en-US"/>
        </w:rPr>
        <w:t>,</w:t>
      </w:r>
      <w:r w:rsidR="007B5A15">
        <w:rPr>
          <w:lang w:val="en-US"/>
        </w:rPr>
        <w:t xml:space="preserve"> and the values obtained have been correlated with </w:t>
      </w:r>
      <w:r w:rsidR="00D22E9D">
        <w:rPr>
          <w:lang w:val="en-US"/>
        </w:rPr>
        <w:t>characterization results (BET and FTIR techniques) to improve the fundamental understanding of relation between compos</w:t>
      </w:r>
      <w:r w:rsidR="0095688C">
        <w:rPr>
          <w:lang w:val="en-US"/>
        </w:rPr>
        <w:t>i</w:t>
      </w:r>
      <w:r w:rsidR="00D22E9D">
        <w:rPr>
          <w:lang w:val="en-US"/>
        </w:rPr>
        <w:t>tion and CO</w:t>
      </w:r>
      <w:r w:rsidR="00D22E9D" w:rsidRPr="00D22E9D">
        <w:rPr>
          <w:vertAlign w:val="subscript"/>
          <w:lang w:val="en-US"/>
        </w:rPr>
        <w:t>2</w:t>
      </w:r>
      <w:r w:rsidR="00D22E9D">
        <w:rPr>
          <w:lang w:val="en-US"/>
        </w:rPr>
        <w:t xml:space="preserve"> adso</w:t>
      </w:r>
      <w:r w:rsidR="0095688C">
        <w:rPr>
          <w:lang w:val="en-US"/>
        </w:rPr>
        <w:t>r</w:t>
      </w:r>
      <w:r w:rsidR="00D22E9D">
        <w:rPr>
          <w:lang w:val="en-US"/>
        </w:rPr>
        <w:t>ption properties of final char material.</w:t>
      </w:r>
    </w:p>
    <w:p w:rsidR="0001090C" w:rsidRDefault="00D22E9D" w:rsidP="0001090C">
      <w:pPr>
        <w:rPr>
          <w:lang w:val="en-US"/>
        </w:rPr>
      </w:pPr>
      <w:r>
        <w:rPr>
          <w:lang w:val="en-US"/>
        </w:rPr>
        <w:t xml:space="preserve">Results indicate that </w:t>
      </w:r>
      <w:r w:rsidR="00606414">
        <w:rPr>
          <w:lang w:val="en-US"/>
        </w:rPr>
        <w:t>the</w:t>
      </w:r>
      <w:r w:rsidR="00710225">
        <w:rPr>
          <w:lang w:val="en-US"/>
        </w:rPr>
        <w:t xml:space="preserve"> char yield and the</w:t>
      </w:r>
      <w:r w:rsidR="00606414">
        <w:rPr>
          <w:lang w:val="en-US"/>
        </w:rPr>
        <w:t xml:space="preserve"> </w:t>
      </w:r>
      <w:r w:rsidR="0001090C">
        <w:rPr>
          <w:lang w:val="en-US"/>
        </w:rPr>
        <w:t>CO</w:t>
      </w:r>
      <w:r w:rsidR="0001090C" w:rsidRPr="0001090C">
        <w:rPr>
          <w:vertAlign w:val="subscript"/>
          <w:lang w:val="en-US"/>
        </w:rPr>
        <w:t>2</w:t>
      </w:r>
      <w:r w:rsidR="0001090C">
        <w:rPr>
          <w:lang w:val="en-US"/>
        </w:rPr>
        <w:t xml:space="preserve"> </w:t>
      </w:r>
      <w:r w:rsidR="00606414">
        <w:rPr>
          <w:lang w:val="en-US"/>
        </w:rPr>
        <w:t xml:space="preserve">adsorption capacity of the chars produced from the macro-components of manure </w:t>
      </w:r>
      <w:r w:rsidR="0001090C">
        <w:rPr>
          <w:lang w:val="en-US"/>
        </w:rPr>
        <w:t>depends strongly on the given component considered. Cellulose and organosolv lignin produce char with good CO</w:t>
      </w:r>
      <w:r w:rsidR="0001090C" w:rsidRPr="0001090C">
        <w:rPr>
          <w:vertAlign w:val="subscript"/>
          <w:lang w:val="en-US"/>
        </w:rPr>
        <w:t>2</w:t>
      </w:r>
      <w:r w:rsidR="0001090C">
        <w:rPr>
          <w:lang w:val="en-US"/>
        </w:rPr>
        <w:t xml:space="preserve"> adso</w:t>
      </w:r>
      <w:r w:rsidR="0095688C">
        <w:rPr>
          <w:lang w:val="en-US"/>
        </w:rPr>
        <w:t>r</w:t>
      </w:r>
      <w:r w:rsidR="0001090C">
        <w:rPr>
          <w:lang w:val="en-US"/>
        </w:rPr>
        <w:t xml:space="preserve">ption properties and similar FTIR spectra results. </w:t>
      </w:r>
      <w:r w:rsidR="00710225">
        <w:rPr>
          <w:lang w:val="en-US"/>
        </w:rPr>
        <w:t>Among them, t</w:t>
      </w:r>
      <w:r w:rsidR="0001090C">
        <w:rPr>
          <w:lang w:val="en-US"/>
        </w:rPr>
        <w:t>he char yield of lignin is higher than that of cellulo</w:t>
      </w:r>
      <w:r w:rsidR="0095688C">
        <w:rPr>
          <w:lang w:val="en-US"/>
        </w:rPr>
        <w:t>se, and theref</w:t>
      </w:r>
      <w:r w:rsidR="0001090C">
        <w:rPr>
          <w:lang w:val="en-US"/>
        </w:rPr>
        <w:t>ore it would be preferred as starting material.</w:t>
      </w:r>
      <w:r w:rsidR="006718DF">
        <w:rPr>
          <w:lang w:val="en-US"/>
        </w:rPr>
        <w:t xml:space="preserve"> </w:t>
      </w:r>
      <w:r w:rsidR="009E49D3">
        <w:rPr>
          <w:lang w:val="en-US"/>
        </w:rPr>
        <w:t>Kraft</w:t>
      </w:r>
      <w:r w:rsidR="0001090C">
        <w:rPr>
          <w:lang w:val="en-US"/>
        </w:rPr>
        <w:t xml:space="preserve"> lignin, so</w:t>
      </w:r>
      <w:r w:rsidR="00BF5C19">
        <w:rPr>
          <w:lang w:val="en-US"/>
        </w:rPr>
        <w:t>ybean</w:t>
      </w:r>
      <w:r w:rsidR="0001090C">
        <w:rPr>
          <w:lang w:val="en-US"/>
        </w:rPr>
        <w:t xml:space="preserve"> protein and CaCO</w:t>
      </w:r>
      <w:r w:rsidR="0001090C" w:rsidRPr="00710225">
        <w:rPr>
          <w:vertAlign w:val="subscript"/>
          <w:lang w:val="en-US"/>
        </w:rPr>
        <w:t>3</w:t>
      </w:r>
      <w:r w:rsidR="0001090C">
        <w:rPr>
          <w:lang w:val="en-US"/>
        </w:rPr>
        <w:t xml:space="preserve"> produce char or residual </w:t>
      </w:r>
      <w:r w:rsidR="00BF5C19">
        <w:rPr>
          <w:lang w:val="en-US"/>
        </w:rPr>
        <w:t xml:space="preserve">solid </w:t>
      </w:r>
      <w:r w:rsidR="0001090C">
        <w:rPr>
          <w:lang w:val="en-US"/>
        </w:rPr>
        <w:t>(in the case of CaCO</w:t>
      </w:r>
      <w:r w:rsidR="0001090C" w:rsidRPr="00710225">
        <w:rPr>
          <w:vertAlign w:val="subscript"/>
          <w:lang w:val="en-US"/>
        </w:rPr>
        <w:t>3</w:t>
      </w:r>
      <w:r w:rsidR="0001090C">
        <w:rPr>
          <w:lang w:val="en-US"/>
        </w:rPr>
        <w:t>) with very poor CO</w:t>
      </w:r>
      <w:r w:rsidR="0001090C" w:rsidRPr="00710225">
        <w:rPr>
          <w:vertAlign w:val="subscript"/>
          <w:lang w:val="en-US"/>
        </w:rPr>
        <w:t>2</w:t>
      </w:r>
      <w:r w:rsidR="0001090C">
        <w:rPr>
          <w:lang w:val="en-US"/>
        </w:rPr>
        <w:t xml:space="preserve"> adsorption properties</w:t>
      </w:r>
      <w:r w:rsidR="00710225">
        <w:rPr>
          <w:lang w:val="en-US"/>
        </w:rPr>
        <w:t xml:space="preserve">. </w:t>
      </w:r>
    </w:p>
    <w:p w:rsidR="00DF39E4" w:rsidRDefault="00710225" w:rsidP="00710225">
      <w:pPr>
        <w:rPr>
          <w:lang w:val="en-US"/>
        </w:rPr>
      </w:pPr>
      <w:r>
        <w:rPr>
          <w:lang w:val="en-US"/>
        </w:rPr>
        <w:t>The analysis of chars from mixtures of macro-components indicate in some cases additivity effects but not positive synerg</w:t>
      </w:r>
      <w:r w:rsidR="00227F5F">
        <w:rPr>
          <w:lang w:val="en-US"/>
        </w:rPr>
        <w:t>istic</w:t>
      </w:r>
      <w:r>
        <w:rPr>
          <w:lang w:val="en-US"/>
        </w:rPr>
        <w:t xml:space="preserve"> effects</w:t>
      </w:r>
      <w:r w:rsidR="006718DF">
        <w:rPr>
          <w:lang w:val="en-US"/>
        </w:rPr>
        <w:t>, highlig</w:t>
      </w:r>
      <w:r w:rsidR="00227F5F">
        <w:rPr>
          <w:lang w:val="en-US"/>
        </w:rPr>
        <w:t>h</w:t>
      </w:r>
      <w:r w:rsidR="006718DF">
        <w:rPr>
          <w:lang w:val="en-US"/>
        </w:rPr>
        <w:t xml:space="preserve">ting that the higher </w:t>
      </w:r>
      <w:r w:rsidR="00431C66">
        <w:rPr>
          <w:lang w:val="en-US"/>
        </w:rPr>
        <w:t xml:space="preserve">the organosolv lignin </w:t>
      </w:r>
      <w:r w:rsidR="00BF5C19">
        <w:rPr>
          <w:lang w:val="en-US"/>
        </w:rPr>
        <w:t>content and, to</w:t>
      </w:r>
      <w:r w:rsidR="00431C66">
        <w:rPr>
          <w:lang w:val="en-US"/>
        </w:rPr>
        <w:t xml:space="preserve"> a minor extent, the </w:t>
      </w:r>
      <w:r w:rsidR="006718DF">
        <w:rPr>
          <w:lang w:val="en-US"/>
        </w:rPr>
        <w:t>cellulose content, the better the char produced</w:t>
      </w:r>
      <w:r w:rsidR="00227F5F">
        <w:rPr>
          <w:lang w:val="en-US"/>
        </w:rPr>
        <w:t xml:space="preserve"> in terms of CO</w:t>
      </w:r>
      <w:r w:rsidR="00227F5F" w:rsidRPr="00227F5F">
        <w:rPr>
          <w:vertAlign w:val="subscript"/>
          <w:lang w:val="en-US"/>
        </w:rPr>
        <w:t>2</w:t>
      </w:r>
      <w:r w:rsidR="00227F5F">
        <w:rPr>
          <w:lang w:val="en-US"/>
        </w:rPr>
        <w:t xml:space="preserve"> adsorption capacities</w:t>
      </w:r>
      <w:r>
        <w:rPr>
          <w:lang w:val="en-US"/>
        </w:rPr>
        <w:t>. The l</w:t>
      </w:r>
      <w:r w:rsidR="00DF39E4" w:rsidRPr="00DF39E4">
        <w:rPr>
          <w:lang w:val="en-US"/>
        </w:rPr>
        <w:t xml:space="preserve">ow </w:t>
      </w:r>
      <w:r>
        <w:rPr>
          <w:lang w:val="en-US"/>
        </w:rPr>
        <w:t xml:space="preserve">char </w:t>
      </w:r>
      <w:r w:rsidR="00DF39E4" w:rsidRPr="00DF39E4">
        <w:rPr>
          <w:lang w:val="en-US"/>
        </w:rPr>
        <w:t>yield and poor CO</w:t>
      </w:r>
      <w:r w:rsidR="00DF39E4" w:rsidRPr="00710225">
        <w:rPr>
          <w:vertAlign w:val="subscript"/>
          <w:lang w:val="en-US"/>
        </w:rPr>
        <w:t>2</w:t>
      </w:r>
      <w:r w:rsidR="00DF39E4" w:rsidRPr="00DF39E4">
        <w:rPr>
          <w:lang w:val="en-US"/>
        </w:rPr>
        <w:t xml:space="preserve"> adsorption properties of manure</w:t>
      </w:r>
      <w:r>
        <w:rPr>
          <w:lang w:val="en-US"/>
        </w:rPr>
        <w:t xml:space="preserve"> char</w:t>
      </w:r>
      <w:r w:rsidR="00DF39E4" w:rsidRPr="00DF39E4">
        <w:rPr>
          <w:lang w:val="en-US"/>
        </w:rPr>
        <w:t xml:space="preserve"> suggest that the idea </w:t>
      </w:r>
      <w:r w:rsidR="00BF5C19">
        <w:rPr>
          <w:lang w:val="en-US"/>
        </w:rPr>
        <w:t>of</w:t>
      </w:r>
      <w:r w:rsidR="00DF39E4" w:rsidRPr="00DF39E4">
        <w:rPr>
          <w:lang w:val="en-US"/>
        </w:rPr>
        <w:t xml:space="preserve"> us</w:t>
      </w:r>
      <w:r w:rsidR="00BF5C19">
        <w:rPr>
          <w:lang w:val="en-US"/>
        </w:rPr>
        <w:t>ing</w:t>
      </w:r>
      <w:r w:rsidR="00DF39E4" w:rsidRPr="00DF39E4">
        <w:rPr>
          <w:lang w:val="en-US"/>
        </w:rPr>
        <w:t xml:space="preserve"> it for adsorbent production is not profitable</w:t>
      </w:r>
      <w:r>
        <w:rPr>
          <w:lang w:val="en-US"/>
        </w:rPr>
        <w:t xml:space="preserve">. </w:t>
      </w:r>
    </w:p>
    <w:p w:rsidR="00B24ACB" w:rsidRPr="00DF39E4" w:rsidRDefault="00B24ACB" w:rsidP="00710225">
      <w:pPr>
        <w:rPr>
          <w:lang w:val="en-US"/>
        </w:rPr>
      </w:pPr>
      <w:r w:rsidRPr="003A5BEB">
        <w:rPr>
          <w:rFonts w:cs="Arial"/>
          <w:szCs w:val="21"/>
          <w:lang w:val="en-US"/>
        </w:rPr>
        <w:t>The overall</w:t>
      </w:r>
      <w:r>
        <w:rPr>
          <w:rFonts w:cs="Arial"/>
          <w:szCs w:val="21"/>
          <w:lang w:val="en-US"/>
        </w:rPr>
        <w:t xml:space="preserve"> adsorption</w:t>
      </w:r>
      <w:r w:rsidRPr="003A5BEB">
        <w:rPr>
          <w:rFonts w:cs="Arial"/>
          <w:szCs w:val="21"/>
          <w:lang w:val="en-US"/>
        </w:rPr>
        <w:t xml:space="preserve"> enthalpy</w:t>
      </w:r>
      <w:r>
        <w:rPr>
          <w:rFonts w:cs="Arial"/>
          <w:szCs w:val="21"/>
          <w:lang w:val="en-US"/>
        </w:rPr>
        <w:t xml:space="preserve"> of the chars with potential for capturing CO</w:t>
      </w:r>
      <w:r w:rsidRPr="00B24ACB">
        <w:rPr>
          <w:rFonts w:cs="Arial"/>
          <w:szCs w:val="21"/>
          <w:vertAlign w:val="subscript"/>
          <w:lang w:val="en-US"/>
        </w:rPr>
        <w:t>2</w:t>
      </w:r>
      <w:r>
        <w:rPr>
          <w:rFonts w:cs="Arial"/>
          <w:szCs w:val="21"/>
          <w:lang w:val="en-US"/>
        </w:rPr>
        <w:t xml:space="preserve"> show</w:t>
      </w:r>
      <w:r w:rsidR="00BF5C19">
        <w:rPr>
          <w:rFonts w:cs="Arial"/>
          <w:szCs w:val="21"/>
          <w:lang w:val="en-US"/>
        </w:rPr>
        <w:t>s</w:t>
      </w:r>
      <w:r>
        <w:rPr>
          <w:rFonts w:cs="Arial"/>
          <w:szCs w:val="21"/>
          <w:lang w:val="en-US"/>
        </w:rPr>
        <w:t xml:space="preserve"> values</w:t>
      </w:r>
      <w:r w:rsidRPr="003A5BEB">
        <w:rPr>
          <w:rFonts w:cs="Arial"/>
          <w:szCs w:val="21"/>
          <w:lang w:val="en-US"/>
        </w:rPr>
        <w:t xml:space="preserve"> in the range of 3-4 kcal/mol, which is typical for </w:t>
      </w:r>
      <w:r>
        <w:rPr>
          <w:rFonts w:cs="Arial"/>
          <w:szCs w:val="21"/>
          <w:lang w:val="en-US"/>
        </w:rPr>
        <w:t>we</w:t>
      </w:r>
      <w:r w:rsidR="00227F5F">
        <w:rPr>
          <w:rFonts w:cs="Arial"/>
          <w:szCs w:val="21"/>
          <w:lang w:val="en-US"/>
        </w:rPr>
        <w:t>a</w:t>
      </w:r>
      <w:r>
        <w:rPr>
          <w:rFonts w:cs="Arial"/>
          <w:szCs w:val="21"/>
          <w:lang w:val="en-US"/>
        </w:rPr>
        <w:t xml:space="preserve">k </w:t>
      </w:r>
      <w:r w:rsidRPr="003A5BEB">
        <w:rPr>
          <w:rFonts w:cs="Arial"/>
          <w:szCs w:val="21"/>
          <w:lang w:val="en-US"/>
        </w:rPr>
        <w:t>physisorption</w:t>
      </w:r>
      <w:r>
        <w:rPr>
          <w:rFonts w:cs="Arial"/>
          <w:szCs w:val="21"/>
          <w:lang w:val="en-US"/>
        </w:rPr>
        <w:t xml:space="preserve"> process.</w:t>
      </w:r>
    </w:p>
    <w:p w:rsidR="00DF39E4" w:rsidRPr="00DF39E4" w:rsidRDefault="00710225" w:rsidP="00DF39E4">
      <w:pPr>
        <w:rPr>
          <w:lang w:val="en-US"/>
        </w:rPr>
      </w:pPr>
      <w:r>
        <w:rPr>
          <w:lang w:val="en-US"/>
        </w:rPr>
        <w:t>It is s</w:t>
      </w:r>
      <w:r w:rsidR="00DF39E4" w:rsidRPr="00DF39E4">
        <w:rPr>
          <w:lang w:val="en-US"/>
        </w:rPr>
        <w:t>till not clear what is needed to produc</w:t>
      </w:r>
      <w:r>
        <w:rPr>
          <w:lang w:val="en-US"/>
        </w:rPr>
        <w:t>e an efficient CO</w:t>
      </w:r>
      <w:r w:rsidRPr="00710225">
        <w:rPr>
          <w:vertAlign w:val="subscript"/>
          <w:lang w:val="en-US"/>
        </w:rPr>
        <w:t>2</w:t>
      </w:r>
      <w:r w:rsidR="00292094">
        <w:rPr>
          <w:lang w:val="en-US"/>
        </w:rPr>
        <w:t>-</w:t>
      </w:r>
      <w:r>
        <w:rPr>
          <w:lang w:val="en-US"/>
        </w:rPr>
        <w:t>adsorbing char</w:t>
      </w:r>
      <w:r w:rsidR="00227F5F">
        <w:rPr>
          <w:lang w:val="en-US"/>
        </w:rPr>
        <w:t xml:space="preserve"> (without further activation steps)</w:t>
      </w:r>
      <w:r>
        <w:rPr>
          <w:lang w:val="en-US"/>
        </w:rPr>
        <w:t>, pointing that more work is needed to study, among others, the effect of minerals and different char production temper</w:t>
      </w:r>
      <w:r w:rsidR="00B24ACB">
        <w:rPr>
          <w:lang w:val="en-US"/>
        </w:rPr>
        <w:t>a</w:t>
      </w:r>
      <w:r>
        <w:rPr>
          <w:lang w:val="en-US"/>
        </w:rPr>
        <w:t>tures.</w:t>
      </w:r>
    </w:p>
    <w:p w:rsidR="00882A01" w:rsidRDefault="00882A01" w:rsidP="00882A01">
      <w:pPr>
        <w:pStyle w:val="Paragrafononnumerato"/>
      </w:pPr>
      <w:r>
        <w:t>ACKNOWLEDGEMENTS</w:t>
      </w:r>
    </w:p>
    <w:p w:rsidR="00461E7E" w:rsidRDefault="00461E7E" w:rsidP="00461E7E">
      <w:r>
        <w:t xml:space="preserve">Technical support with the TGA and BET experiments by Olga Marin, lab technician of the GPT, is highly appreciated. Without her help, this study would not have been possible. </w:t>
      </w:r>
    </w:p>
    <w:p w:rsidR="00461E7E" w:rsidRPr="00E55534" w:rsidRDefault="00461E7E" w:rsidP="00461E7E">
      <w:pPr>
        <w:rPr>
          <w:lang w:val="en-US"/>
        </w:rPr>
      </w:pPr>
      <w:r w:rsidRPr="00461E7E">
        <w:rPr>
          <w:rFonts w:cs="Arial"/>
          <w:sz w:val="20"/>
          <w:lang w:val="en-US"/>
        </w:rPr>
        <w:t xml:space="preserve">The authors acknowledge funding received from the Aragón Government (Ref. </w:t>
      </w:r>
      <w:r w:rsidRPr="00461E7E">
        <w:rPr>
          <w:rFonts w:cs="Arial"/>
          <w:sz w:val="20"/>
        </w:rPr>
        <w:t xml:space="preserve">T22_17R), co-funded by FEDER 2014-2020 </w:t>
      </w:r>
      <w:r w:rsidRPr="00461E7E">
        <w:rPr>
          <w:rFonts w:cs="Arial"/>
          <w:i/>
          <w:sz w:val="20"/>
        </w:rPr>
        <w:t xml:space="preserve">"Construyendo Europa desde Aragón" </w:t>
      </w:r>
      <w:r w:rsidRPr="00461E7E">
        <w:rPr>
          <w:rFonts w:cs="Arial"/>
          <w:sz w:val="20"/>
        </w:rPr>
        <w:t xml:space="preserve">and </w:t>
      </w:r>
      <w:r w:rsidRPr="00461E7E">
        <w:rPr>
          <w:rFonts w:cs="Arial"/>
          <w:sz w:val="20"/>
          <w:lang w:val="en-US"/>
        </w:rPr>
        <w:t xml:space="preserve">from MICINN (RTI2018-098856-B-100 and ENE2017-85040-R). </w:t>
      </w:r>
      <w:r w:rsidRPr="00E55534">
        <w:rPr>
          <w:rFonts w:cs="Arial"/>
          <w:sz w:val="20"/>
          <w:lang w:val="en-US"/>
        </w:rPr>
        <w:t>We also thank the Centro Universitario de la Defensa (CUD) (UZCUD2020-TEC-01) for financial support.</w:t>
      </w:r>
    </w:p>
    <w:p w:rsidR="0047067C" w:rsidRPr="009E49D3" w:rsidRDefault="0047067C" w:rsidP="0047067C">
      <w:pPr>
        <w:pStyle w:val="TITLE2"/>
        <w:rPr>
          <w:rFonts w:cs="Arial"/>
          <w:color w:val="auto"/>
          <w:sz w:val="23"/>
          <w:szCs w:val="23"/>
          <w:lang w:val="en-US"/>
        </w:rPr>
      </w:pPr>
      <w:r w:rsidRPr="009E49D3">
        <w:rPr>
          <w:rStyle w:val="ParagrafononnumeratoChar"/>
          <w:b/>
        </w:rPr>
        <w:t xml:space="preserve">REFERENCES </w:t>
      </w:r>
    </w:p>
    <w:p w:rsidR="0099042A" w:rsidRPr="0099042A" w:rsidRDefault="00F71C6B" w:rsidP="0099042A">
      <w:pPr>
        <w:pStyle w:val="EndNoteBibliography"/>
        <w:ind w:left="720" w:hanging="720"/>
      </w:pPr>
      <w:r w:rsidRPr="00241D38">
        <w:rPr>
          <w:sz w:val="19"/>
          <w:szCs w:val="19"/>
        </w:rPr>
        <w:fldChar w:fldCharType="begin"/>
      </w:r>
      <w:r w:rsidRPr="00241D38">
        <w:rPr>
          <w:sz w:val="19"/>
          <w:szCs w:val="19"/>
        </w:rPr>
        <w:instrText xml:space="preserve"> ADDIN EN.REFLIST </w:instrText>
      </w:r>
      <w:r w:rsidRPr="00241D38">
        <w:rPr>
          <w:sz w:val="19"/>
          <w:szCs w:val="19"/>
        </w:rPr>
        <w:fldChar w:fldCharType="separate"/>
      </w:r>
      <w:bookmarkStart w:id="13" w:name="_ENREF_1"/>
      <w:r w:rsidR="0099042A" w:rsidRPr="0099042A">
        <w:t xml:space="preserve">Dubinin, M. M. (1989). Fundamentals of the theory of adsorption in micropores of carbon adsorbents: Characteristics of their adsorption properties and microporous structures. </w:t>
      </w:r>
      <w:r w:rsidR="0099042A" w:rsidRPr="0099042A">
        <w:rPr>
          <w:i/>
        </w:rPr>
        <w:t>Carbon, 27</w:t>
      </w:r>
      <w:r w:rsidR="0099042A" w:rsidRPr="0099042A">
        <w:t>(3), 457-467. doi: https://doi.org/10.1016/0008-6223(89)90078-X</w:t>
      </w:r>
      <w:bookmarkEnd w:id="13"/>
    </w:p>
    <w:p w:rsidR="0099042A" w:rsidRPr="0099042A" w:rsidRDefault="0099042A" w:rsidP="0099042A">
      <w:pPr>
        <w:pStyle w:val="EndNoteBibliography"/>
        <w:ind w:left="720" w:hanging="720"/>
      </w:pPr>
      <w:bookmarkStart w:id="14" w:name="_ENREF_2"/>
      <w:r w:rsidRPr="0099042A">
        <w:t xml:space="preserve">Rodríguez-Reinoso, F., Molina-Sabio, M., &amp; González, M. T. (1995). The use of steam and CO2 as activating agents in the preparation of activated carbons. </w:t>
      </w:r>
      <w:r w:rsidRPr="0099042A">
        <w:rPr>
          <w:i/>
        </w:rPr>
        <w:t>Carbon, 33</w:t>
      </w:r>
      <w:r w:rsidRPr="0099042A">
        <w:t>(1), 15-23. doi: https://doi.org/10.1016/0008-6223(94)00100-E</w:t>
      </w:r>
      <w:bookmarkEnd w:id="14"/>
    </w:p>
    <w:p w:rsidR="0099042A" w:rsidRPr="0099042A" w:rsidRDefault="0099042A" w:rsidP="0099042A">
      <w:pPr>
        <w:pStyle w:val="EndNoteBibliography"/>
        <w:ind w:left="720" w:hanging="720"/>
      </w:pPr>
      <w:bookmarkStart w:id="15" w:name="_ENREF_3"/>
      <w:r w:rsidRPr="0099042A">
        <w:t xml:space="preserve">Scarlat, N., Fahl, F., Dallemand, J.-F., Monforti, F., &amp; Motola, V. (2018). A spatial analysis of biogas potential from manure in Europe. </w:t>
      </w:r>
      <w:r w:rsidRPr="0099042A">
        <w:rPr>
          <w:i/>
        </w:rPr>
        <w:t>Renewable and Sustainable Energy Reviews, 94</w:t>
      </w:r>
      <w:r w:rsidRPr="0099042A">
        <w:t>, 915-930. doi: https://doi.org/10.1016/j.rser.2018.06.035</w:t>
      </w:r>
      <w:bookmarkEnd w:id="15"/>
    </w:p>
    <w:p w:rsidR="0099042A" w:rsidRPr="0099042A" w:rsidRDefault="0099042A" w:rsidP="0099042A">
      <w:pPr>
        <w:pStyle w:val="EndNoteBibliography"/>
        <w:ind w:left="720" w:hanging="720"/>
      </w:pPr>
      <w:bookmarkStart w:id="16" w:name="_ENREF_4"/>
      <w:r w:rsidRPr="0099042A">
        <w:t xml:space="preserve">Stoeckli, H. F. (1990). Microporous carbons and their characterization: The present state of the art. </w:t>
      </w:r>
      <w:r w:rsidRPr="0099042A">
        <w:rPr>
          <w:i/>
        </w:rPr>
        <w:t>Carbon, 28</w:t>
      </w:r>
      <w:r w:rsidRPr="0099042A">
        <w:t>(1), 1-6. doi: https://doi.org/10.1016/0008-6223(90)90086-E</w:t>
      </w:r>
      <w:bookmarkEnd w:id="16"/>
    </w:p>
    <w:p w:rsidR="0099042A" w:rsidRPr="0099042A" w:rsidRDefault="0099042A" w:rsidP="0099042A">
      <w:pPr>
        <w:pStyle w:val="EndNoteBibliography"/>
        <w:ind w:left="720" w:hanging="720"/>
      </w:pPr>
      <w:bookmarkStart w:id="17" w:name="_ENREF_5"/>
      <w:r w:rsidRPr="0099042A">
        <w:t xml:space="preserve">Sun, Q., Li, H., Yan, J., Liu, L., Yu, Z., &amp; Yu, X. (2015). Selection of appropriate biogas upgrading technology-a review of biogas cleaning, upgrading and utilisation. </w:t>
      </w:r>
      <w:r w:rsidRPr="0099042A">
        <w:rPr>
          <w:i/>
        </w:rPr>
        <w:t>Renewable and Sustainable Energy Reviews, 51</w:t>
      </w:r>
      <w:r w:rsidRPr="0099042A">
        <w:t>, 521-532. doi: https://doi.org/10.1016/j.rser.2015.06.029</w:t>
      </w:r>
      <w:bookmarkEnd w:id="17"/>
    </w:p>
    <w:p w:rsidR="0099042A" w:rsidRPr="0099042A" w:rsidRDefault="0099042A" w:rsidP="0099042A">
      <w:pPr>
        <w:pStyle w:val="EndNoteBibliography"/>
        <w:ind w:left="720" w:hanging="720"/>
      </w:pPr>
      <w:bookmarkStart w:id="18" w:name="_ENREF_6"/>
      <w:r w:rsidRPr="0099042A">
        <w:t xml:space="preserve">Thommes, M., Kaneko, K., Neimark, A. V., Olivier, J. P., Rodriguez-Reinoso, F., Rouquerol, J., &amp; Sing, K. S. W. (2015). Physisorption of gases, with special reference to the evaluation of surface area and pore size distribution (IUPAC Technical Report). </w:t>
      </w:r>
      <w:r w:rsidRPr="0099042A">
        <w:rPr>
          <w:i/>
        </w:rPr>
        <w:t>Pure and Applied Chemistry, 87</w:t>
      </w:r>
      <w:r w:rsidRPr="0099042A">
        <w:t>(9-10), 1051-1069. doi: doi:10.1515/pac-2014-1117</w:t>
      </w:r>
      <w:bookmarkEnd w:id="18"/>
    </w:p>
    <w:p w:rsidR="0099042A" w:rsidRPr="0099042A" w:rsidRDefault="0099042A" w:rsidP="0099042A">
      <w:pPr>
        <w:pStyle w:val="EndNoteBibliography"/>
        <w:ind w:left="720" w:hanging="720"/>
      </w:pPr>
      <w:bookmarkStart w:id="19" w:name="_ENREF_7"/>
      <w:r w:rsidRPr="0099042A">
        <w:t xml:space="preserve">Wedler, C., &amp; Span, R. (2021). Micropore Analysis of Biomass Chars by CO2 Adsorption: Comparison of Different Analysis Methods. </w:t>
      </w:r>
      <w:r w:rsidRPr="0099042A">
        <w:rPr>
          <w:i/>
        </w:rPr>
        <w:t>Energy &amp; Fuels, 35</w:t>
      </w:r>
      <w:r w:rsidRPr="0099042A">
        <w:t>(10), 8799-8806. doi: 10.1021/acs.energyfuels.1c00280</w:t>
      </w:r>
      <w:bookmarkEnd w:id="19"/>
    </w:p>
    <w:p w:rsidR="0099042A" w:rsidRPr="0099042A" w:rsidRDefault="0099042A" w:rsidP="0099042A">
      <w:pPr>
        <w:pStyle w:val="EndNoteBibliography"/>
        <w:ind w:left="720" w:hanging="720"/>
      </w:pPr>
      <w:bookmarkStart w:id="20" w:name="_ENREF_8"/>
      <w:r w:rsidRPr="0099042A">
        <w:t xml:space="preserve">Xu, X., Kan, Y., Zhao, L., &amp; Cao, X. (2016). Chemical transformation of CO2 during its capture by waste biomass derived biochars. </w:t>
      </w:r>
      <w:r w:rsidRPr="0099042A">
        <w:rPr>
          <w:i/>
        </w:rPr>
        <w:t>Environmental Pollution, 213</w:t>
      </w:r>
      <w:r w:rsidRPr="0099042A">
        <w:t>, 533-540. doi: 10.1016/j.envpol.2016.03.013</w:t>
      </w:r>
      <w:bookmarkEnd w:id="20"/>
    </w:p>
    <w:p w:rsidR="0099042A" w:rsidRPr="0099042A" w:rsidRDefault="0099042A" w:rsidP="0099042A">
      <w:pPr>
        <w:pStyle w:val="EndNoteBibliography"/>
        <w:ind w:left="720" w:hanging="720"/>
      </w:pPr>
      <w:bookmarkStart w:id="21" w:name="_ENREF_9"/>
      <w:r w:rsidRPr="0099042A">
        <w:t xml:space="preserve">Zhang, X., Mao, X., Pi, L., Wu, T., &amp; Hu, Y. (2019). Adsorptive and capacitive properties of the activated carbons derived from pig manure residues. </w:t>
      </w:r>
      <w:r w:rsidRPr="0099042A">
        <w:rPr>
          <w:i/>
        </w:rPr>
        <w:t>Journal of Environmental Chemical Engineering, 7</w:t>
      </w:r>
      <w:r w:rsidRPr="0099042A">
        <w:t>(3). doi: 10.1016/j.jece.2019.103066</w:t>
      </w:r>
      <w:bookmarkEnd w:id="21"/>
    </w:p>
    <w:p w:rsidR="00241D38" w:rsidRPr="00241D38" w:rsidRDefault="00F71C6B" w:rsidP="00406CDF">
      <w:pPr>
        <w:pStyle w:val="References0"/>
        <w:ind w:left="0" w:firstLine="0"/>
        <w:rPr>
          <w:noProof/>
          <w:szCs w:val="19"/>
        </w:rPr>
      </w:pPr>
      <w:r w:rsidRPr="00241D38">
        <w:rPr>
          <w:noProof/>
          <w:szCs w:val="19"/>
        </w:rPr>
        <w:fldChar w:fldCharType="end"/>
      </w:r>
    </w:p>
    <w:sectPr w:rsidR="00241D38" w:rsidRPr="00241D38" w:rsidSect="00CB4801">
      <w:footerReference w:type="default" r:id="rId39"/>
      <w:headerReference w:type="first" r:id="rId40"/>
      <w:footerReference w:type="first" r:id="rId41"/>
      <w:footnotePr>
        <w:numRestart w:val="eachPage"/>
      </w:footnotePr>
      <w:type w:val="continuous"/>
      <w:pgSz w:w="11901" w:h="16840" w:code="9"/>
      <w:pgMar w:top="1134" w:right="1134" w:bottom="1418" w:left="1134" w:header="113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546" w:rsidRDefault="005D6546">
      <w:r>
        <w:separator/>
      </w:r>
    </w:p>
  </w:endnote>
  <w:endnote w:type="continuationSeparator" w:id="0">
    <w:p w:rsidR="005D6546" w:rsidRDefault="005D6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CDF" w:rsidRPr="0003674B" w:rsidRDefault="00406CDF" w:rsidP="0003674B">
    <w:pPr>
      <w:pStyle w:val="Piedepgina"/>
      <w:spacing w:before="20" w:line="240" w:lineRule="auto"/>
      <w:ind w:firstLine="0"/>
      <w:rPr>
        <w:rFonts w:cs="Arial"/>
        <w:iCs/>
        <w:color w:val="7F7F7F"/>
        <w:sz w:val="20"/>
        <w:lang w:val="en-US"/>
      </w:rPr>
    </w:pPr>
    <w:r w:rsidRPr="0003674B">
      <w:rPr>
        <w:rFonts w:cs="Arial"/>
        <w:iCs/>
        <w:noProof/>
        <w:color w:val="7F7F7F"/>
        <w:sz w:val="18"/>
        <w:szCs w:val="18"/>
        <w:lang w:val="es-ES" w:eastAsia="es-ES"/>
      </w:rPr>
      <mc:AlternateContent>
        <mc:Choice Requires="wps">
          <w:drawing>
            <wp:anchor distT="0" distB="0" distL="114300" distR="114300" simplePos="0" relativeHeight="251657216" behindDoc="0" locked="0" layoutInCell="1" allowOverlap="1" wp14:anchorId="1C2089D9" wp14:editId="27550387">
              <wp:simplePos x="0" y="0"/>
              <wp:positionH relativeFrom="column">
                <wp:posOffset>13335</wp:posOffset>
              </wp:positionH>
              <wp:positionV relativeFrom="paragraph">
                <wp:posOffset>-48895</wp:posOffset>
              </wp:positionV>
              <wp:extent cx="6120130" cy="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48F76A" id="_x0000_t32" coordsize="21600,21600" o:spt="32" o:oned="t" path="m,l21600,21600e" filled="f">
              <v:path arrowok="t" fillok="f" o:connecttype="none"/>
              <o:lock v:ext="edit" shapetype="t"/>
            </v:shapetype>
            <v:shape id="AutoShape 2" o:spid="_x0000_s1026" type="#_x0000_t32" style="position:absolute;margin-left:1.05pt;margin-top:-3.85pt;width:481.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" strokecolor="gray" strokeweight="1pt">
              <v:shadow color="#7f7f7f" opacity=".5" offset="1pt"/>
            </v:shape>
          </w:pict>
        </mc:Fallback>
      </mc:AlternateContent>
    </w:r>
    <w:r w:rsidRPr="0003674B">
      <w:rPr>
        <w:rFonts w:cs="Arial"/>
        <w:iCs/>
        <w:color w:val="7F7F7F"/>
        <w:sz w:val="18"/>
        <w:szCs w:val="18"/>
        <w:lang w:val="en-US"/>
      </w:rPr>
      <w:t xml:space="preserve">Proceedings </w:t>
    </w:r>
    <w:r>
      <w:rPr>
        <w:rFonts w:cs="Arial"/>
        <w:iCs/>
        <w:color w:val="7F7F7F"/>
        <w:sz w:val="18"/>
        <w:szCs w:val="18"/>
        <w:lang w:val="en-US"/>
      </w:rPr>
      <w:t>SARDINIA</w:t>
    </w:r>
    <w:r w:rsidRPr="0003674B">
      <w:rPr>
        <w:rFonts w:cs="Arial"/>
        <w:iCs/>
        <w:color w:val="7F7F7F"/>
        <w:sz w:val="18"/>
        <w:szCs w:val="18"/>
        <w:lang w:val="en-US"/>
      </w:rPr>
      <w:t>20</w:t>
    </w:r>
    <w:r>
      <w:rPr>
        <w:rFonts w:cs="Arial"/>
        <w:iCs/>
        <w:color w:val="7F7F7F"/>
        <w:sz w:val="18"/>
        <w:szCs w:val="18"/>
        <w:lang w:val="en-US"/>
      </w:rPr>
      <w:t>21</w:t>
    </w:r>
    <w:r w:rsidRPr="0003674B">
      <w:rPr>
        <w:rFonts w:cs="Arial"/>
        <w:iCs/>
        <w:color w:val="7F7F7F"/>
        <w:sz w:val="18"/>
        <w:szCs w:val="18"/>
        <w:lang w:val="en-US"/>
      </w:rPr>
      <w:t xml:space="preserve">. </w:t>
    </w:r>
    <w:r w:rsidRPr="0003674B">
      <w:rPr>
        <w:rFonts w:cs="Arial"/>
        <w:iCs/>
        <w:color w:val="7F7F7F"/>
        <w:sz w:val="18"/>
        <w:szCs w:val="18"/>
      </w:rPr>
      <w:sym w:font="Symbol" w:char="F0E3"/>
    </w:r>
    <w:r w:rsidRPr="0003674B">
      <w:rPr>
        <w:rFonts w:cs="Arial"/>
        <w:iCs/>
        <w:color w:val="7F7F7F"/>
        <w:sz w:val="18"/>
        <w:szCs w:val="18"/>
        <w:lang w:val="en-GB"/>
      </w:rPr>
      <w:t xml:space="preserve"> 20</w:t>
    </w:r>
    <w:r>
      <w:rPr>
        <w:rFonts w:cs="Arial"/>
        <w:iCs/>
        <w:color w:val="7F7F7F"/>
        <w:sz w:val="18"/>
        <w:szCs w:val="18"/>
        <w:lang w:val="en-GB"/>
      </w:rPr>
      <w:t>21</w:t>
    </w:r>
    <w:r w:rsidRPr="0003674B">
      <w:rPr>
        <w:rFonts w:cs="Arial"/>
        <w:iCs/>
        <w:color w:val="7F7F7F"/>
        <w:sz w:val="18"/>
        <w:szCs w:val="18"/>
        <w:lang w:val="en-GB"/>
      </w:rPr>
      <w:t xml:space="preserve"> CISA Publisher. All rights reserved / www.cisapublisher.com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CDF" w:rsidRPr="0003674B" w:rsidRDefault="00406CDF" w:rsidP="008F6007">
    <w:pPr>
      <w:pStyle w:val="Piedepgina"/>
      <w:spacing w:before="20" w:line="240" w:lineRule="auto"/>
      <w:ind w:firstLine="0"/>
      <w:rPr>
        <w:rFonts w:cs="Arial"/>
        <w:iCs/>
        <w:color w:val="7F7F7F"/>
        <w:sz w:val="20"/>
        <w:lang w:val="en-US"/>
      </w:rPr>
    </w:pPr>
    <w:r w:rsidRPr="0003674B">
      <w:rPr>
        <w:rFonts w:cs="Arial"/>
        <w:iCs/>
        <w:noProof/>
        <w:color w:val="7F7F7F"/>
        <w:sz w:val="18"/>
        <w:szCs w:val="18"/>
        <w:lang w:val="es-ES" w:eastAsia="es-ES"/>
      </w:rPr>
      <mc:AlternateContent>
        <mc:Choice Requires="wps">
          <w:drawing>
            <wp:anchor distT="0" distB="0" distL="114300" distR="114300" simplePos="0" relativeHeight="251658240" behindDoc="0" locked="0" layoutInCell="1" allowOverlap="1" wp14:anchorId="0E96E6FA" wp14:editId="4E27B8D2">
              <wp:simplePos x="0" y="0"/>
              <wp:positionH relativeFrom="column">
                <wp:posOffset>13335</wp:posOffset>
              </wp:positionH>
              <wp:positionV relativeFrom="paragraph">
                <wp:posOffset>-48895</wp:posOffset>
              </wp:positionV>
              <wp:extent cx="6120130"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0AD843" id="_x0000_t32" coordsize="21600,21600" o:spt="32" o:oned="t" path="m,l21600,21600e" filled="f">
              <v:path arrowok="t" fillok="f" o:connecttype="none"/>
              <o:lock v:ext="edit" shapetype="t"/>
            </v:shapetype>
            <v:shape id="AutoShape 3" o:spid="_x0000_s1026" type="#_x0000_t32" style="position:absolute;margin-left:1.05pt;margin-top:-3.85pt;width:481.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" strokecolor="gray" strokeweight="1pt">
              <v:shadow color="#7f7f7f" opacity=".5" offset="1pt"/>
            </v:shape>
          </w:pict>
        </mc:Fallback>
      </mc:AlternateContent>
    </w:r>
    <w:r w:rsidRPr="0003674B">
      <w:rPr>
        <w:rFonts w:cs="Arial"/>
        <w:iCs/>
        <w:color w:val="7F7F7F"/>
        <w:sz w:val="18"/>
        <w:szCs w:val="18"/>
        <w:lang w:val="en-US"/>
      </w:rPr>
      <w:t xml:space="preserve">Proceedings </w:t>
    </w:r>
    <w:r>
      <w:rPr>
        <w:rFonts w:cs="Arial"/>
        <w:iCs/>
        <w:color w:val="7F7F7F"/>
        <w:sz w:val="18"/>
        <w:szCs w:val="18"/>
        <w:lang w:val="en-US"/>
      </w:rPr>
      <w:t>SARDINIA</w:t>
    </w:r>
    <w:r w:rsidRPr="0003674B">
      <w:rPr>
        <w:rFonts w:cs="Arial"/>
        <w:iCs/>
        <w:color w:val="7F7F7F"/>
        <w:sz w:val="18"/>
        <w:szCs w:val="18"/>
        <w:lang w:val="en-US"/>
      </w:rPr>
      <w:t>20</w:t>
    </w:r>
    <w:r>
      <w:rPr>
        <w:rFonts w:cs="Arial"/>
        <w:iCs/>
        <w:color w:val="7F7F7F"/>
        <w:sz w:val="18"/>
        <w:szCs w:val="18"/>
        <w:lang w:val="en-US"/>
      </w:rPr>
      <w:t>21</w:t>
    </w:r>
    <w:r w:rsidRPr="0003674B">
      <w:rPr>
        <w:rFonts w:cs="Arial"/>
        <w:iCs/>
        <w:color w:val="7F7F7F"/>
        <w:sz w:val="18"/>
        <w:szCs w:val="18"/>
        <w:lang w:val="en-US"/>
      </w:rPr>
      <w:t xml:space="preserve">. </w:t>
    </w:r>
    <w:r w:rsidRPr="0003674B">
      <w:rPr>
        <w:rFonts w:cs="Arial"/>
        <w:iCs/>
        <w:color w:val="7F7F7F"/>
        <w:sz w:val="18"/>
        <w:szCs w:val="18"/>
      </w:rPr>
      <w:sym w:font="Symbol" w:char="F0E3"/>
    </w:r>
    <w:r w:rsidRPr="0003674B">
      <w:rPr>
        <w:rFonts w:cs="Arial"/>
        <w:iCs/>
        <w:color w:val="7F7F7F"/>
        <w:sz w:val="18"/>
        <w:szCs w:val="18"/>
        <w:lang w:val="en-GB"/>
      </w:rPr>
      <w:t xml:space="preserve"> 20</w:t>
    </w:r>
    <w:r>
      <w:rPr>
        <w:rFonts w:cs="Arial"/>
        <w:iCs/>
        <w:color w:val="7F7F7F"/>
        <w:sz w:val="18"/>
        <w:szCs w:val="18"/>
        <w:lang w:val="en-GB"/>
      </w:rPr>
      <w:t>21</w:t>
    </w:r>
    <w:r w:rsidRPr="0003674B">
      <w:rPr>
        <w:rFonts w:cs="Arial"/>
        <w:iCs/>
        <w:color w:val="7F7F7F"/>
        <w:sz w:val="18"/>
        <w:szCs w:val="18"/>
        <w:lang w:val="en-GB"/>
      </w:rPr>
      <w:t xml:space="preserve"> CISA Publisher. All rights reserved / www.cisapublisher.com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546" w:rsidRDefault="005D6546">
      <w:r>
        <w:separator/>
      </w:r>
    </w:p>
  </w:footnote>
  <w:footnote w:type="continuationSeparator" w:id="0">
    <w:p w:rsidR="005D6546" w:rsidRDefault="005D6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CDF" w:rsidRDefault="00406CDF" w:rsidP="00C2029F">
    <w:pPr>
      <w:pStyle w:val="Encabezado"/>
      <w:tabs>
        <w:tab w:val="clear" w:pos="9498"/>
        <w:tab w:val="clear" w:pos="9638"/>
        <w:tab w:val="right" w:pos="9661"/>
      </w:tabs>
      <w:ind w:firstLine="0"/>
      <w:rPr>
        <w:noProof/>
      </w:rPr>
    </w:pPr>
    <w:r>
      <w:rPr>
        <w:noProof/>
        <w:lang w:val="es-ES" w:eastAsia="es-ES"/>
      </w:rPr>
      <w:drawing>
        <wp:inline distT="0" distB="0" distL="0" distR="0" wp14:anchorId="037526A4" wp14:editId="405817D4">
          <wp:extent cx="6156960" cy="691169"/>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nza titolo-1.png"/>
                  <pic:cNvPicPr/>
                </pic:nvPicPr>
                <pic:blipFill rotWithShape="1">
                  <a:blip r:embed="rId1">
                    <a:extLst>
                      <a:ext uri="{28A0092B-C50C-407E-A947-70E740481C1C}">
                        <a14:useLocalDpi xmlns:a14="http://schemas.microsoft.com/office/drawing/2010/main" val="0"/>
                      </a:ext>
                    </a:extLst>
                  </a:blip>
                  <a:srcRect l="1620" r="1838"/>
                  <a:stretch/>
                </pic:blipFill>
                <pic:spPr bwMode="auto">
                  <a:xfrm>
                    <a:off x="0" y="0"/>
                    <a:ext cx="6204754" cy="696534"/>
                  </a:xfrm>
                  <a:prstGeom prst="rect">
                    <a:avLst/>
                  </a:prstGeom>
                  <a:ln>
                    <a:noFill/>
                  </a:ln>
                  <a:extLst>
                    <a:ext uri="{53640926-AAD7-44D8-BBD7-CCE9431645EC}">
                      <a14:shadowObscured xmlns:a14="http://schemas.microsoft.com/office/drawing/2010/main"/>
                    </a:ext>
                  </a:extLst>
                </pic:spPr>
              </pic:pic>
            </a:graphicData>
          </a:graphic>
        </wp:inline>
      </w:drawing>
    </w:r>
  </w:p>
  <w:p w:rsidR="00406CDF" w:rsidRDefault="00406CDF" w:rsidP="00716070">
    <w:pPr>
      <w:pStyle w:val="Encabezado"/>
      <w:tabs>
        <w:tab w:val="clear" w:pos="4819"/>
        <w:tab w:val="clear" w:pos="9498"/>
        <w:tab w:val="clear" w:pos="9638"/>
      </w:tabs>
      <w:ind w:firstLine="0"/>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5744A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325D1F"/>
    <w:multiLevelType w:val="hybridMultilevel"/>
    <w:tmpl w:val="A5005E20"/>
    <w:lvl w:ilvl="0" w:tplc="5EC056CA">
      <w:start w:val="1"/>
      <w:numFmt w:val="bullet"/>
      <w:lvlText w:val=""/>
      <w:lvlJc w:val="left"/>
      <w:pPr>
        <w:tabs>
          <w:tab w:val="num" w:pos="284"/>
        </w:tabs>
        <w:ind w:left="284" w:hanging="284"/>
      </w:pPr>
      <w:rPr>
        <w:rFonts w:ascii="Wingdings" w:hAnsi="Wingdings" w:hint="default"/>
        <w:sz w:val="20"/>
        <w:szCs w:val="20"/>
      </w:rPr>
    </w:lvl>
    <w:lvl w:ilvl="1" w:tplc="04100003" w:tentative="1">
      <w:start w:val="1"/>
      <w:numFmt w:val="bullet"/>
      <w:lvlText w:val="o"/>
      <w:lvlJc w:val="left"/>
      <w:pPr>
        <w:tabs>
          <w:tab w:val="num" w:pos="1440"/>
        </w:tabs>
        <w:ind w:left="1440" w:hanging="360"/>
      </w:pPr>
      <w:rPr>
        <w:rFonts w:ascii="Courier New" w:hAnsi="Courier New" w:cs="New York"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New York"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New York"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0E27EE"/>
    <w:multiLevelType w:val="hybridMultilevel"/>
    <w:tmpl w:val="0D20D44A"/>
    <w:lvl w:ilvl="0" w:tplc="04100001">
      <w:start w:val="1"/>
      <w:numFmt w:val="bullet"/>
      <w:lvlText w:val=""/>
      <w:lvlJc w:val="left"/>
      <w:pPr>
        <w:tabs>
          <w:tab w:val="num" w:pos="284"/>
        </w:tabs>
        <w:ind w:left="284" w:hanging="284"/>
      </w:pPr>
      <w:rPr>
        <w:rFonts w:ascii="Symbol" w:hAnsi="Symbol" w:hint="default"/>
        <w:sz w:val="20"/>
        <w:szCs w:val="20"/>
      </w:rPr>
    </w:lvl>
    <w:lvl w:ilvl="1" w:tplc="04100003" w:tentative="1">
      <w:start w:val="1"/>
      <w:numFmt w:val="bullet"/>
      <w:lvlText w:val="o"/>
      <w:lvlJc w:val="left"/>
      <w:pPr>
        <w:tabs>
          <w:tab w:val="num" w:pos="1440"/>
        </w:tabs>
        <w:ind w:left="1440" w:hanging="360"/>
      </w:pPr>
      <w:rPr>
        <w:rFonts w:ascii="Courier New" w:hAnsi="Courier New" w:cs="New York"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New York"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New York"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AA7B04"/>
    <w:multiLevelType w:val="hybridMultilevel"/>
    <w:tmpl w:val="4874D8D0"/>
    <w:lvl w:ilvl="0" w:tplc="70D07CA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48874C0"/>
    <w:multiLevelType w:val="hybridMultilevel"/>
    <w:tmpl w:val="36B071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2D23D1"/>
    <w:multiLevelType w:val="hybridMultilevel"/>
    <w:tmpl w:val="887C8BAA"/>
    <w:lvl w:ilvl="0" w:tplc="04100001">
      <w:start w:val="1"/>
      <w:numFmt w:val="bullet"/>
      <w:lvlText w:val=""/>
      <w:lvlJc w:val="left"/>
      <w:pPr>
        <w:tabs>
          <w:tab w:val="num" w:pos="284"/>
        </w:tabs>
        <w:ind w:left="284" w:hanging="284"/>
      </w:pPr>
      <w:rPr>
        <w:rFonts w:ascii="Symbol" w:hAnsi="Symbol" w:hint="default"/>
        <w:sz w:val="20"/>
        <w:szCs w:val="20"/>
      </w:rPr>
    </w:lvl>
    <w:lvl w:ilvl="1" w:tplc="04100003" w:tentative="1">
      <w:start w:val="1"/>
      <w:numFmt w:val="bullet"/>
      <w:lvlText w:val="o"/>
      <w:lvlJc w:val="left"/>
      <w:pPr>
        <w:tabs>
          <w:tab w:val="num" w:pos="1440"/>
        </w:tabs>
        <w:ind w:left="1440" w:hanging="360"/>
      </w:pPr>
      <w:rPr>
        <w:rFonts w:ascii="Courier New" w:hAnsi="Courier New" w:cs="New York"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New York"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New York"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680FC5"/>
    <w:multiLevelType w:val="hybridMultilevel"/>
    <w:tmpl w:val="3732F8F0"/>
    <w:lvl w:ilvl="0" w:tplc="04100001">
      <w:start w:val="1"/>
      <w:numFmt w:val="bullet"/>
      <w:lvlText w:val=""/>
      <w:lvlJc w:val="left"/>
      <w:pPr>
        <w:tabs>
          <w:tab w:val="num" w:pos="284"/>
        </w:tabs>
        <w:ind w:left="284" w:hanging="284"/>
      </w:pPr>
      <w:rPr>
        <w:rFonts w:ascii="Symbol" w:hAnsi="Symbol" w:hint="default"/>
        <w:sz w:val="20"/>
        <w:szCs w:val="20"/>
      </w:rPr>
    </w:lvl>
    <w:lvl w:ilvl="1" w:tplc="04100003" w:tentative="1">
      <w:start w:val="1"/>
      <w:numFmt w:val="bullet"/>
      <w:lvlText w:val="o"/>
      <w:lvlJc w:val="left"/>
      <w:pPr>
        <w:tabs>
          <w:tab w:val="num" w:pos="1440"/>
        </w:tabs>
        <w:ind w:left="1440" w:hanging="360"/>
      </w:pPr>
      <w:rPr>
        <w:rFonts w:ascii="Courier New" w:hAnsi="Courier New" w:cs="New York"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New York"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New York"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E46A43"/>
    <w:multiLevelType w:val="hybridMultilevel"/>
    <w:tmpl w:val="AD262EDA"/>
    <w:lvl w:ilvl="0" w:tplc="24BC9730">
      <w:start w:val="1"/>
      <w:numFmt w:val="bullet"/>
      <w:lvlText w:val=""/>
      <w:lvlJc w:val="left"/>
      <w:pPr>
        <w:tabs>
          <w:tab w:val="num" w:pos="284"/>
        </w:tabs>
        <w:ind w:left="284" w:hanging="284"/>
      </w:pPr>
      <w:rPr>
        <w:rFonts w:ascii="Wingdings" w:hAnsi="Wingdings" w:hint="default"/>
        <w:sz w:val="20"/>
        <w:szCs w:val="20"/>
      </w:rPr>
    </w:lvl>
    <w:lvl w:ilvl="1" w:tplc="04100003" w:tentative="1">
      <w:start w:val="1"/>
      <w:numFmt w:val="bullet"/>
      <w:lvlText w:val="o"/>
      <w:lvlJc w:val="left"/>
      <w:pPr>
        <w:tabs>
          <w:tab w:val="num" w:pos="1440"/>
        </w:tabs>
        <w:ind w:left="1440" w:hanging="360"/>
      </w:pPr>
      <w:rPr>
        <w:rFonts w:ascii="Courier New" w:hAnsi="Courier New" w:cs="New York"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New York"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New York"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DC3ED3"/>
    <w:multiLevelType w:val="hybridMultilevel"/>
    <w:tmpl w:val="4FFAA2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76195D"/>
    <w:multiLevelType w:val="hybridMultilevel"/>
    <w:tmpl w:val="574EC49C"/>
    <w:lvl w:ilvl="0" w:tplc="9A229EB8">
      <w:start w:val="1"/>
      <w:numFmt w:val="decimal"/>
      <w:pStyle w:val="Paragrafoprincipale"/>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11B0C3F"/>
    <w:multiLevelType w:val="hybridMultilevel"/>
    <w:tmpl w:val="9F82C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FE6827"/>
    <w:multiLevelType w:val="hybridMultilevel"/>
    <w:tmpl w:val="C50E4AD6"/>
    <w:lvl w:ilvl="0" w:tplc="CA3C091C">
      <w:start w:val="1"/>
      <w:numFmt w:val="bullet"/>
      <w:pStyle w:val="List1"/>
      <w:lvlText w:val=""/>
      <w:lvlJc w:val="left"/>
      <w:pPr>
        <w:tabs>
          <w:tab w:val="num" w:pos="284"/>
        </w:tabs>
        <w:ind w:left="284" w:hanging="284"/>
      </w:pPr>
      <w:rPr>
        <w:rFonts w:ascii="Wingdings" w:hAnsi="Wingdings" w:hint="default"/>
        <w:sz w:val="20"/>
        <w:szCs w:val="20"/>
      </w:rPr>
    </w:lvl>
    <w:lvl w:ilvl="1" w:tplc="04100003" w:tentative="1">
      <w:start w:val="1"/>
      <w:numFmt w:val="bullet"/>
      <w:lvlText w:val="o"/>
      <w:lvlJc w:val="left"/>
      <w:pPr>
        <w:tabs>
          <w:tab w:val="num" w:pos="1440"/>
        </w:tabs>
        <w:ind w:left="1440" w:hanging="360"/>
      </w:pPr>
      <w:rPr>
        <w:rFonts w:ascii="Courier New" w:hAnsi="Courier New" w:cs="New York"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New York"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New York"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2C6EF9"/>
    <w:multiLevelType w:val="hybridMultilevel"/>
    <w:tmpl w:val="4C76E2F4"/>
    <w:lvl w:ilvl="0" w:tplc="C87241E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lvlOverride w:ilvl="0">
      <w:lvl w:ilvl="0">
        <w:start w:val="1"/>
        <w:numFmt w:val="bullet"/>
        <w:lvlText w:val=""/>
        <w:legacy w:legacy="1" w:legacySpace="0" w:legacyIndent="284"/>
        <w:lvlJc w:val="left"/>
        <w:pPr>
          <w:ind w:left="284" w:hanging="284"/>
        </w:pPr>
        <w:rPr>
          <w:rFonts w:ascii="Symbol" w:hAnsi="Symbol" w:hint="default"/>
        </w:rPr>
      </w:lvl>
    </w:lvlOverride>
  </w:num>
  <w:num w:numId="3">
    <w:abstractNumId w:val="2"/>
  </w:num>
  <w:num w:numId="4">
    <w:abstractNumId w:val="8"/>
  </w:num>
  <w:num w:numId="5">
    <w:abstractNumId w:val="12"/>
  </w:num>
  <w:num w:numId="6">
    <w:abstractNumId w:val="0"/>
  </w:num>
  <w:num w:numId="7">
    <w:abstractNumId w:val="6"/>
  </w:num>
  <w:num w:numId="8">
    <w:abstractNumId w:val="7"/>
  </w:num>
  <w:num w:numId="9">
    <w:abstractNumId w:val="3"/>
  </w:num>
  <w:num w:numId="10">
    <w:abstractNumId w:val="13"/>
  </w:num>
  <w:num w:numId="11">
    <w:abstractNumId w:val="10"/>
  </w:num>
  <w:num w:numId="12">
    <w:abstractNumId w:val="4"/>
  </w:num>
  <w:num w:numId="13">
    <w:abstractNumId w:val="9"/>
  </w:num>
  <w:num w:numId="14">
    <w:abstractNumId w:val="10"/>
  </w:num>
  <w:num w:numId="15">
    <w:abstractNumId w:val="5"/>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rd0tzew5vw25sepv2pp9f5gvrtrpt5ed0es&quot;&gt;SardiniaHans&lt;record-ids&gt;&lt;item&gt;1&lt;/item&gt;&lt;item&gt;2&lt;/item&gt;&lt;item&gt;3&lt;/item&gt;&lt;item&gt;4&lt;/item&gt;&lt;item&gt;5&lt;/item&gt;&lt;item&gt;6&lt;/item&gt;&lt;item&gt;7&lt;/item&gt;&lt;item&gt;8&lt;/item&gt;&lt;item&gt;9&lt;/item&gt;&lt;/record-ids&gt;&lt;/item&gt;&lt;/Libraries&gt;"/>
  </w:docVars>
  <w:rsids>
    <w:rsidRoot w:val="004639F1"/>
    <w:rsid w:val="0001090C"/>
    <w:rsid w:val="00011612"/>
    <w:rsid w:val="000134EB"/>
    <w:rsid w:val="000165EA"/>
    <w:rsid w:val="00021E2B"/>
    <w:rsid w:val="0003674B"/>
    <w:rsid w:val="00036F3D"/>
    <w:rsid w:val="00056C14"/>
    <w:rsid w:val="000674DA"/>
    <w:rsid w:val="000710EE"/>
    <w:rsid w:val="00074B1D"/>
    <w:rsid w:val="00077A7E"/>
    <w:rsid w:val="00094AE9"/>
    <w:rsid w:val="000A4970"/>
    <w:rsid w:val="000B1E28"/>
    <w:rsid w:val="000C00BD"/>
    <w:rsid w:val="000C1ADA"/>
    <w:rsid w:val="000C6587"/>
    <w:rsid w:val="000D1D74"/>
    <w:rsid w:val="000E0FC3"/>
    <w:rsid w:val="001072CE"/>
    <w:rsid w:val="00111CF0"/>
    <w:rsid w:val="001157D3"/>
    <w:rsid w:val="001A3A85"/>
    <w:rsid w:val="001A5F04"/>
    <w:rsid w:val="001C392C"/>
    <w:rsid w:val="001D334E"/>
    <w:rsid w:val="001E6226"/>
    <w:rsid w:val="002044F4"/>
    <w:rsid w:val="00220698"/>
    <w:rsid w:val="00222C5F"/>
    <w:rsid w:val="00227F5F"/>
    <w:rsid w:val="0023076E"/>
    <w:rsid w:val="00241D38"/>
    <w:rsid w:val="00265C8B"/>
    <w:rsid w:val="00292094"/>
    <w:rsid w:val="0029496A"/>
    <w:rsid w:val="002A412F"/>
    <w:rsid w:val="002B252A"/>
    <w:rsid w:val="002E7F26"/>
    <w:rsid w:val="002F2392"/>
    <w:rsid w:val="00302FAB"/>
    <w:rsid w:val="0034334F"/>
    <w:rsid w:val="00356C74"/>
    <w:rsid w:val="003721EE"/>
    <w:rsid w:val="003826EC"/>
    <w:rsid w:val="00383FBF"/>
    <w:rsid w:val="00390C84"/>
    <w:rsid w:val="003A2C2E"/>
    <w:rsid w:val="003A46CD"/>
    <w:rsid w:val="003A5BEB"/>
    <w:rsid w:val="003C64CA"/>
    <w:rsid w:val="003C7A68"/>
    <w:rsid w:val="003F44FC"/>
    <w:rsid w:val="003F45C3"/>
    <w:rsid w:val="0040660D"/>
    <w:rsid w:val="00406CDF"/>
    <w:rsid w:val="00411042"/>
    <w:rsid w:val="00413E43"/>
    <w:rsid w:val="00416486"/>
    <w:rsid w:val="004263AB"/>
    <w:rsid w:val="004302F1"/>
    <w:rsid w:val="00431C66"/>
    <w:rsid w:val="00434610"/>
    <w:rsid w:val="00435D54"/>
    <w:rsid w:val="00436127"/>
    <w:rsid w:val="00461E7E"/>
    <w:rsid w:val="00463500"/>
    <w:rsid w:val="00463776"/>
    <w:rsid w:val="004639F1"/>
    <w:rsid w:val="004656E9"/>
    <w:rsid w:val="0047067C"/>
    <w:rsid w:val="00474326"/>
    <w:rsid w:val="00475AB5"/>
    <w:rsid w:val="00492E29"/>
    <w:rsid w:val="00493A8E"/>
    <w:rsid w:val="00494BDF"/>
    <w:rsid w:val="004A2C17"/>
    <w:rsid w:val="004B3C4B"/>
    <w:rsid w:val="004F3B45"/>
    <w:rsid w:val="00501359"/>
    <w:rsid w:val="00525084"/>
    <w:rsid w:val="005310FE"/>
    <w:rsid w:val="005320B2"/>
    <w:rsid w:val="0054082D"/>
    <w:rsid w:val="00556965"/>
    <w:rsid w:val="00562701"/>
    <w:rsid w:val="00564AB8"/>
    <w:rsid w:val="0058775C"/>
    <w:rsid w:val="00590967"/>
    <w:rsid w:val="005A5675"/>
    <w:rsid w:val="005B7522"/>
    <w:rsid w:val="005B7B8B"/>
    <w:rsid w:val="005C4CAB"/>
    <w:rsid w:val="005C4E80"/>
    <w:rsid w:val="005D6546"/>
    <w:rsid w:val="005E2848"/>
    <w:rsid w:val="005E6952"/>
    <w:rsid w:val="006021F7"/>
    <w:rsid w:val="00605377"/>
    <w:rsid w:val="00606414"/>
    <w:rsid w:val="00615076"/>
    <w:rsid w:val="00617722"/>
    <w:rsid w:val="00617EF0"/>
    <w:rsid w:val="00621A86"/>
    <w:rsid w:val="00622172"/>
    <w:rsid w:val="00633B0C"/>
    <w:rsid w:val="0064211F"/>
    <w:rsid w:val="006441DD"/>
    <w:rsid w:val="006463BC"/>
    <w:rsid w:val="00660FC5"/>
    <w:rsid w:val="0066697F"/>
    <w:rsid w:val="006718DF"/>
    <w:rsid w:val="006840E8"/>
    <w:rsid w:val="0068685D"/>
    <w:rsid w:val="006912F8"/>
    <w:rsid w:val="00692452"/>
    <w:rsid w:val="006A4219"/>
    <w:rsid w:val="006B0E3B"/>
    <w:rsid w:val="006D27EF"/>
    <w:rsid w:val="006D66A5"/>
    <w:rsid w:val="006E1394"/>
    <w:rsid w:val="00700C5A"/>
    <w:rsid w:val="00710225"/>
    <w:rsid w:val="0071197D"/>
    <w:rsid w:val="0071385B"/>
    <w:rsid w:val="00716070"/>
    <w:rsid w:val="007203E6"/>
    <w:rsid w:val="00741D15"/>
    <w:rsid w:val="0074493F"/>
    <w:rsid w:val="00753F1E"/>
    <w:rsid w:val="007549E3"/>
    <w:rsid w:val="00762EBA"/>
    <w:rsid w:val="00771B45"/>
    <w:rsid w:val="007752C9"/>
    <w:rsid w:val="007875C3"/>
    <w:rsid w:val="00795B22"/>
    <w:rsid w:val="007A1CF0"/>
    <w:rsid w:val="007B5A15"/>
    <w:rsid w:val="007C1DF1"/>
    <w:rsid w:val="007C3447"/>
    <w:rsid w:val="007D36FB"/>
    <w:rsid w:val="007D5729"/>
    <w:rsid w:val="00803CC4"/>
    <w:rsid w:val="0081375C"/>
    <w:rsid w:val="008164A6"/>
    <w:rsid w:val="0082619A"/>
    <w:rsid w:val="0084397E"/>
    <w:rsid w:val="008458C9"/>
    <w:rsid w:val="00852469"/>
    <w:rsid w:val="00856AD7"/>
    <w:rsid w:val="008612EC"/>
    <w:rsid w:val="008655F6"/>
    <w:rsid w:val="00882A01"/>
    <w:rsid w:val="00884EE2"/>
    <w:rsid w:val="008878A1"/>
    <w:rsid w:val="008A1A0A"/>
    <w:rsid w:val="008A4CB2"/>
    <w:rsid w:val="008B1B4C"/>
    <w:rsid w:val="008E19F6"/>
    <w:rsid w:val="008E2FB6"/>
    <w:rsid w:val="008E6D7E"/>
    <w:rsid w:val="008E6F22"/>
    <w:rsid w:val="008F3A4D"/>
    <w:rsid w:val="008F6007"/>
    <w:rsid w:val="008F7CEB"/>
    <w:rsid w:val="009057D2"/>
    <w:rsid w:val="0090661E"/>
    <w:rsid w:val="00907CA6"/>
    <w:rsid w:val="00912460"/>
    <w:rsid w:val="009336EA"/>
    <w:rsid w:val="00933CEB"/>
    <w:rsid w:val="00940A98"/>
    <w:rsid w:val="00947D9B"/>
    <w:rsid w:val="0095688C"/>
    <w:rsid w:val="00971F76"/>
    <w:rsid w:val="009756B2"/>
    <w:rsid w:val="00975F93"/>
    <w:rsid w:val="009826EB"/>
    <w:rsid w:val="0099042A"/>
    <w:rsid w:val="00993F30"/>
    <w:rsid w:val="009969A1"/>
    <w:rsid w:val="009B15D5"/>
    <w:rsid w:val="009B3C58"/>
    <w:rsid w:val="009B7ED7"/>
    <w:rsid w:val="009C2E01"/>
    <w:rsid w:val="009C5EC2"/>
    <w:rsid w:val="009D239C"/>
    <w:rsid w:val="009E1F04"/>
    <w:rsid w:val="009E49D3"/>
    <w:rsid w:val="009F5D2A"/>
    <w:rsid w:val="00A04F1F"/>
    <w:rsid w:val="00A133A5"/>
    <w:rsid w:val="00A21941"/>
    <w:rsid w:val="00A23D99"/>
    <w:rsid w:val="00A468A6"/>
    <w:rsid w:val="00A57414"/>
    <w:rsid w:val="00A6345F"/>
    <w:rsid w:val="00A660DF"/>
    <w:rsid w:val="00AB3383"/>
    <w:rsid w:val="00AB4B8D"/>
    <w:rsid w:val="00AC2C1A"/>
    <w:rsid w:val="00AC55D8"/>
    <w:rsid w:val="00AD04A6"/>
    <w:rsid w:val="00AD4594"/>
    <w:rsid w:val="00AD59A6"/>
    <w:rsid w:val="00AE08D4"/>
    <w:rsid w:val="00AE3F65"/>
    <w:rsid w:val="00AE4CA9"/>
    <w:rsid w:val="00AF44B2"/>
    <w:rsid w:val="00AF6730"/>
    <w:rsid w:val="00B041A8"/>
    <w:rsid w:val="00B050D0"/>
    <w:rsid w:val="00B05320"/>
    <w:rsid w:val="00B06EAA"/>
    <w:rsid w:val="00B220BC"/>
    <w:rsid w:val="00B226E5"/>
    <w:rsid w:val="00B24ACB"/>
    <w:rsid w:val="00B25D73"/>
    <w:rsid w:val="00B3072F"/>
    <w:rsid w:val="00B405D7"/>
    <w:rsid w:val="00B449D6"/>
    <w:rsid w:val="00B546A0"/>
    <w:rsid w:val="00B55F1A"/>
    <w:rsid w:val="00B60E4F"/>
    <w:rsid w:val="00B6441E"/>
    <w:rsid w:val="00B8042D"/>
    <w:rsid w:val="00B82475"/>
    <w:rsid w:val="00B939F6"/>
    <w:rsid w:val="00B962CB"/>
    <w:rsid w:val="00BA488D"/>
    <w:rsid w:val="00BB0D3A"/>
    <w:rsid w:val="00BD49F7"/>
    <w:rsid w:val="00BE4206"/>
    <w:rsid w:val="00BF5C19"/>
    <w:rsid w:val="00C060DD"/>
    <w:rsid w:val="00C06967"/>
    <w:rsid w:val="00C108B2"/>
    <w:rsid w:val="00C2029F"/>
    <w:rsid w:val="00C21A68"/>
    <w:rsid w:val="00C22510"/>
    <w:rsid w:val="00C23D24"/>
    <w:rsid w:val="00C415D9"/>
    <w:rsid w:val="00C47AA6"/>
    <w:rsid w:val="00C573F2"/>
    <w:rsid w:val="00C75ACD"/>
    <w:rsid w:val="00C80C58"/>
    <w:rsid w:val="00C9181F"/>
    <w:rsid w:val="00C93A5C"/>
    <w:rsid w:val="00CB0A5C"/>
    <w:rsid w:val="00CB11BF"/>
    <w:rsid w:val="00CB4801"/>
    <w:rsid w:val="00CC36E0"/>
    <w:rsid w:val="00CD6335"/>
    <w:rsid w:val="00D0063C"/>
    <w:rsid w:val="00D01C98"/>
    <w:rsid w:val="00D02172"/>
    <w:rsid w:val="00D206D5"/>
    <w:rsid w:val="00D22E9D"/>
    <w:rsid w:val="00D35953"/>
    <w:rsid w:val="00D3685E"/>
    <w:rsid w:val="00D42043"/>
    <w:rsid w:val="00D54163"/>
    <w:rsid w:val="00D82FD5"/>
    <w:rsid w:val="00DA4E6B"/>
    <w:rsid w:val="00DB065C"/>
    <w:rsid w:val="00DB0CDB"/>
    <w:rsid w:val="00DB3CA1"/>
    <w:rsid w:val="00DB4A7F"/>
    <w:rsid w:val="00DC168E"/>
    <w:rsid w:val="00DD51BF"/>
    <w:rsid w:val="00DD5EE1"/>
    <w:rsid w:val="00DE4504"/>
    <w:rsid w:val="00DF39E4"/>
    <w:rsid w:val="00E010EA"/>
    <w:rsid w:val="00E026E6"/>
    <w:rsid w:val="00E04127"/>
    <w:rsid w:val="00E16A59"/>
    <w:rsid w:val="00E16B65"/>
    <w:rsid w:val="00E41E66"/>
    <w:rsid w:val="00E55534"/>
    <w:rsid w:val="00E84247"/>
    <w:rsid w:val="00E94DD4"/>
    <w:rsid w:val="00E95A44"/>
    <w:rsid w:val="00EA28AF"/>
    <w:rsid w:val="00EB75F5"/>
    <w:rsid w:val="00EB7F72"/>
    <w:rsid w:val="00EC42D0"/>
    <w:rsid w:val="00ED465D"/>
    <w:rsid w:val="00F02A1F"/>
    <w:rsid w:val="00F07769"/>
    <w:rsid w:val="00F07FAB"/>
    <w:rsid w:val="00F1734E"/>
    <w:rsid w:val="00F27F00"/>
    <w:rsid w:val="00F34503"/>
    <w:rsid w:val="00F71C6B"/>
    <w:rsid w:val="00F72542"/>
    <w:rsid w:val="00F74517"/>
    <w:rsid w:val="00F7558D"/>
    <w:rsid w:val="00F81036"/>
    <w:rsid w:val="00F826A4"/>
    <w:rsid w:val="00F97DE1"/>
    <w:rsid w:val="00FB6A81"/>
    <w:rsid w:val="00FD48CA"/>
    <w:rsid w:val="00FE5C42"/>
    <w:rsid w:val="00FF0906"/>
    <w:rsid w:val="00FF6D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B541C9"/>
  <w15:docId w15:val="{36B5A8C3-7C23-4BC0-8A8A-2C06C3E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33"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CA1"/>
    <w:pPr>
      <w:widowControl w:val="0"/>
      <w:tabs>
        <w:tab w:val="left" w:pos="9498"/>
      </w:tabs>
      <w:spacing w:line="280" w:lineRule="atLeast"/>
      <w:ind w:right="-28" w:firstLine="284"/>
      <w:jc w:val="both"/>
    </w:pPr>
    <w:rPr>
      <w:rFonts w:ascii="Arial" w:hAnsi="Arial"/>
      <w:sz w:val="21"/>
    </w:rPr>
  </w:style>
  <w:style w:type="paragraph" w:styleId="Ttulo1">
    <w:name w:val="heading 1"/>
    <w:basedOn w:val="Normal"/>
    <w:next w:val="Normal"/>
    <w:pPr>
      <w:keepNext/>
      <w:pageBreakBefore/>
      <w:spacing w:before="600" w:after="240"/>
      <w:ind w:left="850" w:hanging="850"/>
      <w:jc w:val="left"/>
      <w:outlineLvl w:val="0"/>
    </w:pPr>
    <w:rPr>
      <w:b/>
      <w:sz w:val="36"/>
    </w:rPr>
  </w:style>
  <w:style w:type="paragraph" w:styleId="Ttulo2">
    <w:name w:val="heading 2"/>
    <w:basedOn w:val="Ttulo1"/>
    <w:next w:val="Normal"/>
    <w:pPr>
      <w:pageBreakBefore w:val="0"/>
      <w:spacing w:before="500" w:line="200" w:lineRule="atLeast"/>
      <w:ind w:left="142" w:hanging="119"/>
      <w:outlineLvl w:val="1"/>
    </w:pPr>
    <w:rPr>
      <w:caps/>
      <w:sz w:val="24"/>
    </w:rPr>
  </w:style>
  <w:style w:type="paragraph" w:styleId="Ttulo3">
    <w:name w:val="heading 3"/>
    <w:basedOn w:val="Ttulo2"/>
    <w:next w:val="Normal"/>
    <w:pPr>
      <w:outlineLvl w:val="2"/>
    </w:pPr>
  </w:style>
  <w:style w:type="paragraph" w:styleId="Ttulo4">
    <w:name w:val="heading 4"/>
    <w:basedOn w:val="Ttulo3"/>
    <w:next w:val="Normal"/>
    <w:pPr>
      <w:outlineLvl w:val="3"/>
    </w:pPr>
    <w:rPr>
      <w:b w:val="0"/>
      <w:u w:val="single"/>
    </w:rPr>
  </w:style>
  <w:style w:type="paragraph" w:styleId="Ttulo5">
    <w:name w:val="heading 5"/>
    <w:basedOn w:val="Ttulo4"/>
    <w:next w:val="Normal"/>
    <w:pPr>
      <w:outlineLvl w:val="4"/>
    </w:pPr>
    <w:rPr>
      <w:i/>
    </w:rPr>
  </w:style>
  <w:style w:type="paragraph" w:styleId="Ttulo6">
    <w:name w:val="heading 6"/>
    <w:basedOn w:val="Normal"/>
    <w:next w:val="Normal"/>
    <w:pPr>
      <w:ind w:left="708"/>
      <w:outlineLvl w:val="5"/>
    </w:pPr>
    <w:rPr>
      <w:sz w:val="20"/>
      <w:u w:val="single"/>
    </w:rPr>
  </w:style>
  <w:style w:type="paragraph" w:styleId="Ttulo7">
    <w:name w:val="heading 7"/>
    <w:aliases w:val="Paragrafo"/>
    <w:basedOn w:val="Normal"/>
    <w:next w:val="Normal"/>
    <w:pPr>
      <w:spacing w:before="280" w:after="120"/>
      <w:ind w:left="23" w:hanging="23"/>
      <w:outlineLvl w:val="6"/>
    </w:pPr>
    <w:rPr>
      <w:b/>
    </w:rPr>
  </w:style>
  <w:style w:type="paragraph" w:styleId="Ttulo8">
    <w:name w:val="heading 8"/>
    <w:basedOn w:val="Normal"/>
    <w:next w:val="Normal"/>
    <w:pPr>
      <w:ind w:left="708"/>
      <w:outlineLvl w:val="7"/>
    </w:pPr>
    <w:rPr>
      <w:i/>
      <w:sz w:val="20"/>
    </w:rPr>
  </w:style>
  <w:style w:type="paragraph" w:styleId="Ttulo9">
    <w:name w:val="heading 9"/>
    <w:basedOn w:val="Normal"/>
    <w:next w:val="Normal"/>
    <w:pPr>
      <w:ind w:left="708"/>
      <w:outlineLvl w:val="8"/>
    </w:pPr>
    <w:rPr>
      <w:i/>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lte111">
    <w:name w:val="Tilte 1.1.1"/>
    <w:basedOn w:val="Normal"/>
    <w:next w:val="TEXT"/>
    <w:link w:val="Tilte111Char"/>
    <w:rsid w:val="005315EA"/>
    <w:pPr>
      <w:spacing w:before="240" w:after="120"/>
      <w:ind w:right="0" w:firstLine="0"/>
    </w:pPr>
    <w:rPr>
      <w:i/>
      <w:szCs w:val="24"/>
    </w:rPr>
  </w:style>
  <w:style w:type="paragraph" w:customStyle="1" w:styleId="AFFILIATIONS">
    <w:name w:val="AFFILIATIONS"/>
    <w:basedOn w:val="Normal"/>
    <w:rsid w:val="007D0C07"/>
    <w:pPr>
      <w:ind w:right="0" w:firstLine="0"/>
      <w:jc w:val="left"/>
    </w:pPr>
    <w:rPr>
      <w:i/>
      <w:color w:val="000000"/>
      <w:sz w:val="28"/>
      <w:lang w:val="en-GB"/>
    </w:rPr>
  </w:style>
  <w:style w:type="paragraph" w:customStyle="1" w:styleId="SUMMARY">
    <w:name w:val="SUMMARY"/>
    <w:basedOn w:val="Normal"/>
    <w:link w:val="SUMMARYChar"/>
    <w:rsid w:val="007D0C07"/>
    <w:pPr>
      <w:spacing w:before="700"/>
      <w:ind w:right="0" w:firstLine="0"/>
    </w:pPr>
    <w:rPr>
      <w:color w:val="000000"/>
      <w:lang w:val="en-GB"/>
    </w:rPr>
  </w:style>
  <w:style w:type="paragraph" w:customStyle="1" w:styleId="TITLE1">
    <w:name w:val="TITLE 1"/>
    <w:basedOn w:val="SUMMARY"/>
    <w:link w:val="TITLE1Char"/>
    <w:rsid w:val="007D0C07"/>
    <w:pPr>
      <w:spacing w:before="500" w:after="240"/>
    </w:pPr>
    <w:rPr>
      <w:b/>
      <w:szCs w:val="24"/>
    </w:rPr>
  </w:style>
  <w:style w:type="paragraph" w:styleId="Piedepgina">
    <w:name w:val="footer"/>
    <w:basedOn w:val="Normal"/>
    <w:semiHidden/>
    <w:pPr>
      <w:tabs>
        <w:tab w:val="center" w:pos="4819"/>
        <w:tab w:val="right" w:pos="9638"/>
      </w:tabs>
    </w:pPr>
  </w:style>
  <w:style w:type="paragraph" w:customStyle="1" w:styleId="TITLE2">
    <w:name w:val="TITLE 2"/>
    <w:basedOn w:val="Normal"/>
    <w:next w:val="TEXT"/>
    <w:link w:val="TITLE2Char"/>
    <w:rsid w:val="00957A37"/>
    <w:pPr>
      <w:widowControl/>
      <w:spacing w:before="600" w:after="240"/>
      <w:ind w:right="0" w:firstLine="0"/>
    </w:pPr>
    <w:rPr>
      <w:b/>
      <w:color w:val="000000"/>
      <w:szCs w:val="24"/>
      <w:lang w:val="en-GB"/>
    </w:rPr>
  </w:style>
  <w:style w:type="paragraph" w:styleId="Encabezado">
    <w:name w:val="header"/>
    <w:basedOn w:val="Normal"/>
    <w:semiHidden/>
    <w:pPr>
      <w:tabs>
        <w:tab w:val="center" w:pos="4819"/>
        <w:tab w:val="right" w:pos="9638"/>
      </w:tabs>
    </w:pPr>
  </w:style>
  <w:style w:type="paragraph" w:customStyle="1" w:styleId="TEXT">
    <w:name w:val="TEXT"/>
    <w:basedOn w:val="Normal"/>
    <w:link w:val="TEXTChar"/>
    <w:rsid w:val="00A64980"/>
    <w:pPr>
      <w:ind w:right="0"/>
    </w:pPr>
    <w:rPr>
      <w:szCs w:val="24"/>
    </w:rPr>
  </w:style>
  <w:style w:type="paragraph" w:customStyle="1" w:styleId="Sottoparagrafo">
    <w:name w:val="Sottoparagrafo"/>
    <w:basedOn w:val="Normal"/>
    <w:semiHidden/>
    <w:pPr>
      <w:spacing w:before="240" w:after="120"/>
      <w:ind w:right="0" w:firstLine="0"/>
    </w:pPr>
    <w:rPr>
      <w:i/>
    </w:rPr>
  </w:style>
  <w:style w:type="paragraph" w:customStyle="1" w:styleId="Title10">
    <w:name w:val="Title1"/>
    <w:basedOn w:val="Normal"/>
    <w:rsid w:val="003A069A"/>
    <w:pPr>
      <w:spacing w:after="720"/>
      <w:ind w:right="0" w:firstLine="0"/>
      <w:jc w:val="left"/>
    </w:pPr>
    <w:rPr>
      <w:color w:val="000000"/>
      <w:sz w:val="48"/>
      <w:lang w:val="en-GB"/>
    </w:rPr>
  </w:style>
  <w:style w:type="paragraph" w:customStyle="1" w:styleId="AUTHOR">
    <w:name w:val="AUTHOR"/>
    <w:basedOn w:val="Normal"/>
    <w:rsid w:val="003A069A"/>
    <w:pPr>
      <w:spacing w:after="240"/>
      <w:ind w:right="0" w:firstLine="0"/>
      <w:jc w:val="left"/>
    </w:pPr>
    <w:rPr>
      <w:color w:val="000000"/>
      <w:sz w:val="28"/>
      <w:lang w:val="en-GB"/>
    </w:rPr>
  </w:style>
  <w:style w:type="paragraph" w:customStyle="1" w:styleId="Title11">
    <w:name w:val="Title 1.1"/>
    <w:basedOn w:val="TEXT"/>
    <w:link w:val="Title11Char"/>
    <w:rsid w:val="00EB598F"/>
    <w:pPr>
      <w:spacing w:after="180"/>
      <w:ind w:firstLine="0"/>
    </w:pPr>
    <w:rPr>
      <w:b/>
      <w:color w:val="000000"/>
      <w:lang w:val="en-GB"/>
    </w:rPr>
  </w:style>
  <w:style w:type="paragraph" w:customStyle="1" w:styleId="Title12">
    <w:name w:val="Title 1.2"/>
    <w:basedOn w:val="Title11"/>
    <w:next w:val="TEXT"/>
    <w:rsid w:val="00EB598F"/>
    <w:pPr>
      <w:spacing w:before="360"/>
    </w:pPr>
  </w:style>
  <w:style w:type="paragraph" w:customStyle="1" w:styleId="Tablelegend">
    <w:name w:val="Table legend"/>
    <w:basedOn w:val="Normal"/>
    <w:next w:val="TEXT"/>
    <w:rsid w:val="005315EA"/>
    <w:pPr>
      <w:spacing w:before="480" w:after="60"/>
      <w:ind w:left="1134" w:right="0" w:hanging="1134"/>
    </w:pPr>
    <w:rPr>
      <w:lang w:val="en-GB"/>
    </w:rPr>
  </w:style>
  <w:style w:type="paragraph" w:customStyle="1" w:styleId="Equation">
    <w:name w:val="Equation"/>
    <w:basedOn w:val="Normal"/>
    <w:next w:val="TEXT"/>
    <w:rsid w:val="004E6B3A"/>
    <w:pPr>
      <w:spacing w:before="240" w:after="240"/>
      <w:ind w:right="0" w:firstLine="0"/>
      <w:jc w:val="center"/>
    </w:pPr>
  </w:style>
  <w:style w:type="paragraph" w:customStyle="1" w:styleId="Table">
    <w:name w:val="Table"/>
    <w:basedOn w:val="TEXT"/>
    <w:next w:val="TEXT"/>
    <w:rsid w:val="004E6B3A"/>
    <w:pPr>
      <w:spacing w:after="480"/>
    </w:pPr>
  </w:style>
  <w:style w:type="paragraph" w:customStyle="1" w:styleId="FIGURE">
    <w:name w:val="FIGURE"/>
    <w:basedOn w:val="Normal"/>
    <w:rsid w:val="00F524FB"/>
    <w:pPr>
      <w:spacing w:before="480" w:after="240"/>
      <w:ind w:right="0" w:firstLine="0"/>
      <w:jc w:val="center"/>
    </w:pPr>
  </w:style>
  <w:style w:type="paragraph" w:customStyle="1" w:styleId="Figurelegend">
    <w:name w:val="Figure legend"/>
    <w:basedOn w:val="Normal"/>
    <w:next w:val="TEXT"/>
    <w:rsid w:val="007E20A1"/>
    <w:pPr>
      <w:spacing w:before="120" w:after="480"/>
      <w:ind w:left="992" w:right="0" w:hanging="992"/>
    </w:pPr>
    <w:rPr>
      <w:lang w:val="en-GB"/>
    </w:rPr>
  </w:style>
  <w:style w:type="paragraph" w:customStyle="1" w:styleId="List1">
    <w:name w:val="List1"/>
    <w:basedOn w:val="Normal"/>
    <w:rsid w:val="00957A37"/>
    <w:pPr>
      <w:numPr>
        <w:numId w:val="5"/>
      </w:numPr>
      <w:ind w:right="0"/>
    </w:pPr>
    <w:rPr>
      <w:szCs w:val="24"/>
    </w:rPr>
  </w:style>
  <w:style w:type="paragraph" w:customStyle="1" w:styleId="REFERENCES">
    <w:name w:val="REFERENCES"/>
    <w:basedOn w:val="Normal"/>
    <w:next w:val="TEXT"/>
    <w:link w:val="REFERENCESChar"/>
    <w:rsid w:val="00CC6706"/>
    <w:pPr>
      <w:spacing w:after="60"/>
      <w:ind w:left="284" w:right="0" w:hanging="284"/>
    </w:pPr>
    <w:rPr>
      <w:lang w:val="da-DK"/>
    </w:rPr>
  </w:style>
  <w:style w:type="table" w:styleId="Tablaconcuadrcula">
    <w:name w:val="Table Grid"/>
    <w:basedOn w:val="Tablanormal"/>
    <w:uiPriority w:val="39"/>
    <w:rsid w:val="00DD2061"/>
    <w:pPr>
      <w:widowControl w:val="0"/>
      <w:tabs>
        <w:tab w:val="left" w:pos="9498"/>
      </w:tabs>
      <w:spacing w:line="280" w:lineRule="atLeast"/>
      <w:ind w:right="-28"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E85258"/>
    <w:rPr>
      <w:color w:val="0000FF"/>
      <w:u w:val="single"/>
    </w:rPr>
  </w:style>
  <w:style w:type="paragraph" w:styleId="Textodeglobo">
    <w:name w:val="Balloon Text"/>
    <w:basedOn w:val="Normal"/>
    <w:link w:val="TextodegloboCar"/>
    <w:uiPriority w:val="99"/>
    <w:semiHidden/>
    <w:unhideWhenUsed/>
    <w:rsid w:val="00E41E66"/>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E41E66"/>
    <w:rPr>
      <w:rFonts w:ascii="Tahoma" w:hAnsi="Tahoma" w:cs="Tahoma"/>
      <w:sz w:val="16"/>
      <w:szCs w:val="16"/>
    </w:rPr>
  </w:style>
  <w:style w:type="paragraph" w:customStyle="1" w:styleId="TableGrid1">
    <w:name w:val="Table Grid1"/>
    <w:rsid w:val="00077A7E"/>
    <w:rPr>
      <w:rFonts w:ascii="Cambria" w:eastAsia="ヒラギノ角ゴ Pro W3" w:hAnsi="Cambria"/>
      <w:color w:val="000000"/>
      <w:sz w:val="24"/>
      <w:lang w:val="en-US" w:eastAsia="en-US"/>
    </w:rPr>
  </w:style>
  <w:style w:type="paragraph" w:customStyle="1" w:styleId="Tabelle">
    <w:name w:val="Tabelle"/>
    <w:basedOn w:val="Normal"/>
    <w:link w:val="TabelleChar"/>
    <w:qFormat/>
    <w:rsid w:val="00356C74"/>
    <w:pPr>
      <w:spacing w:line="240" w:lineRule="auto"/>
      <w:ind w:firstLine="34"/>
      <w:jc w:val="left"/>
    </w:pPr>
    <w:rPr>
      <w:rFonts w:ascii="Helvetica" w:hAnsi="Helvetica" w:cs="Helvetica"/>
      <w:sz w:val="18"/>
      <w:szCs w:val="18"/>
      <w:lang w:val="en-US"/>
    </w:rPr>
  </w:style>
  <w:style w:type="paragraph" w:customStyle="1" w:styleId="References0">
    <w:name w:val="References"/>
    <w:basedOn w:val="REFERENCES"/>
    <w:link w:val="ReferencesChar0"/>
    <w:qFormat/>
    <w:rsid w:val="006D66A5"/>
    <w:pPr>
      <w:spacing w:after="0"/>
    </w:pPr>
    <w:rPr>
      <w:rFonts w:cs="Arial"/>
      <w:sz w:val="19"/>
      <w:szCs w:val="21"/>
      <w:lang w:val="en-US"/>
    </w:rPr>
  </w:style>
  <w:style w:type="character" w:customStyle="1" w:styleId="TabelleChar">
    <w:name w:val="Tabelle Char"/>
    <w:link w:val="Tabelle"/>
    <w:rsid w:val="00356C74"/>
    <w:rPr>
      <w:rFonts w:ascii="Helvetica" w:hAnsi="Helvetica" w:cs="Helvetica"/>
      <w:sz w:val="18"/>
      <w:szCs w:val="18"/>
      <w:lang w:val="en-US"/>
    </w:rPr>
  </w:style>
  <w:style w:type="paragraph" w:customStyle="1" w:styleId="Paragrafoprincipale">
    <w:name w:val="Paragrafo principale"/>
    <w:basedOn w:val="TITLE1"/>
    <w:link w:val="ParagrafoprincipaleChar"/>
    <w:qFormat/>
    <w:rsid w:val="00011612"/>
    <w:pPr>
      <w:numPr>
        <w:numId w:val="11"/>
      </w:numPr>
      <w:tabs>
        <w:tab w:val="clear" w:pos="9498"/>
        <w:tab w:val="left" w:pos="0"/>
      </w:tabs>
      <w:spacing w:before="600"/>
    </w:pPr>
    <w:rPr>
      <w:rFonts w:cs="Arial"/>
      <w:sz w:val="22"/>
      <w:szCs w:val="23"/>
      <w:lang w:val="en-US"/>
    </w:rPr>
  </w:style>
  <w:style w:type="character" w:customStyle="1" w:styleId="REFERENCESChar">
    <w:name w:val="REFERENCES Char"/>
    <w:link w:val="REFERENCES"/>
    <w:rsid w:val="00A660DF"/>
    <w:rPr>
      <w:rFonts w:ascii="Arial" w:hAnsi="Arial"/>
      <w:sz w:val="21"/>
      <w:lang w:val="da-DK"/>
    </w:rPr>
  </w:style>
  <w:style w:type="character" w:customStyle="1" w:styleId="ReferencesChar0">
    <w:name w:val="References Char"/>
    <w:link w:val="References0"/>
    <w:rsid w:val="006D66A5"/>
    <w:rPr>
      <w:rFonts w:ascii="Arial" w:hAnsi="Arial" w:cs="Arial"/>
      <w:sz w:val="19"/>
      <w:szCs w:val="21"/>
      <w:lang w:val="en-US"/>
    </w:rPr>
  </w:style>
  <w:style w:type="paragraph" w:customStyle="1" w:styleId="Paragrafononnumerato">
    <w:name w:val="Paragrafo non numerato"/>
    <w:basedOn w:val="TITLE2"/>
    <w:link w:val="ParagrafononnumeratoChar"/>
    <w:qFormat/>
    <w:rsid w:val="00011612"/>
    <w:rPr>
      <w:rFonts w:cs="Arial"/>
      <w:sz w:val="22"/>
      <w:szCs w:val="23"/>
      <w:lang w:val="en-US"/>
    </w:rPr>
  </w:style>
  <w:style w:type="character" w:customStyle="1" w:styleId="SUMMARYChar">
    <w:name w:val="SUMMARY Char"/>
    <w:link w:val="SUMMARY"/>
    <w:rsid w:val="00C108B2"/>
    <w:rPr>
      <w:rFonts w:ascii="Arial" w:hAnsi="Arial"/>
      <w:color w:val="000000"/>
      <w:sz w:val="21"/>
      <w:lang w:val="en-GB"/>
    </w:rPr>
  </w:style>
  <w:style w:type="character" w:customStyle="1" w:styleId="TITLE1Char">
    <w:name w:val="TITLE 1 Char"/>
    <w:link w:val="TITLE1"/>
    <w:rsid w:val="00C108B2"/>
    <w:rPr>
      <w:rFonts w:ascii="Arial" w:hAnsi="Arial"/>
      <w:b/>
      <w:color w:val="000000"/>
      <w:sz w:val="21"/>
      <w:szCs w:val="24"/>
      <w:lang w:val="en-GB"/>
    </w:rPr>
  </w:style>
  <w:style w:type="character" w:customStyle="1" w:styleId="ParagrafoprincipaleChar">
    <w:name w:val="Paragrafo principale Char"/>
    <w:link w:val="Paragrafoprincipale"/>
    <w:rsid w:val="00011612"/>
    <w:rPr>
      <w:rFonts w:ascii="Arial" w:hAnsi="Arial" w:cs="Arial"/>
      <w:b/>
      <w:color w:val="000000"/>
      <w:sz w:val="22"/>
      <w:szCs w:val="23"/>
      <w:lang w:val="en-US"/>
    </w:rPr>
  </w:style>
  <w:style w:type="paragraph" w:customStyle="1" w:styleId="Paragrafosecondario">
    <w:name w:val="Paragrafo secondario"/>
    <w:basedOn w:val="Title12"/>
    <w:link w:val="ParagrafosecondarioChar"/>
    <w:qFormat/>
    <w:rsid w:val="00011612"/>
    <w:rPr>
      <w:rFonts w:cs="Arial"/>
      <w:sz w:val="22"/>
      <w:szCs w:val="23"/>
      <w:lang w:val="en-US"/>
    </w:rPr>
  </w:style>
  <w:style w:type="character" w:customStyle="1" w:styleId="TITLE2Char">
    <w:name w:val="TITLE 2 Char"/>
    <w:link w:val="TITLE2"/>
    <w:rsid w:val="00C9181F"/>
    <w:rPr>
      <w:rFonts w:ascii="Arial" w:hAnsi="Arial"/>
      <w:b/>
      <w:color w:val="000000"/>
      <w:sz w:val="21"/>
      <w:szCs w:val="24"/>
      <w:lang w:val="en-GB"/>
    </w:rPr>
  </w:style>
  <w:style w:type="character" w:customStyle="1" w:styleId="ParagrafononnumeratoChar">
    <w:name w:val="Paragrafo non numerato Char"/>
    <w:link w:val="Paragrafononnumerato"/>
    <w:rsid w:val="00011612"/>
    <w:rPr>
      <w:rFonts w:ascii="Arial" w:hAnsi="Arial" w:cs="Arial"/>
      <w:b/>
      <w:color w:val="000000"/>
      <w:sz w:val="22"/>
      <w:szCs w:val="23"/>
      <w:lang w:val="en-US"/>
    </w:rPr>
  </w:style>
  <w:style w:type="paragraph" w:customStyle="1" w:styleId="Abstract">
    <w:name w:val="Abstract"/>
    <w:basedOn w:val="SUMMARY"/>
    <w:link w:val="AbstractChar"/>
    <w:qFormat/>
    <w:rsid w:val="00C9181F"/>
    <w:pPr>
      <w:spacing w:before="600"/>
    </w:pPr>
    <w:rPr>
      <w:rFonts w:cs="Arial"/>
      <w:szCs w:val="21"/>
      <w:lang w:val="en-US"/>
    </w:rPr>
  </w:style>
  <w:style w:type="character" w:customStyle="1" w:styleId="TEXTChar">
    <w:name w:val="TEXT Char"/>
    <w:link w:val="TEXT"/>
    <w:rsid w:val="00C9181F"/>
    <w:rPr>
      <w:rFonts w:ascii="Arial" w:hAnsi="Arial"/>
      <w:sz w:val="21"/>
      <w:szCs w:val="24"/>
    </w:rPr>
  </w:style>
  <w:style w:type="character" w:customStyle="1" w:styleId="Title11Char">
    <w:name w:val="Title 1.1 Char"/>
    <w:link w:val="Title11"/>
    <w:rsid w:val="00C9181F"/>
    <w:rPr>
      <w:rFonts w:ascii="Arial" w:hAnsi="Arial"/>
      <w:b/>
      <w:color w:val="000000"/>
      <w:sz w:val="21"/>
      <w:szCs w:val="24"/>
      <w:lang w:val="en-GB"/>
    </w:rPr>
  </w:style>
  <w:style w:type="character" w:customStyle="1" w:styleId="ParagrafosecondarioChar">
    <w:name w:val="Paragrafo secondario Char"/>
    <w:link w:val="Paragrafosecondario"/>
    <w:rsid w:val="00011612"/>
    <w:rPr>
      <w:rFonts w:ascii="Arial" w:hAnsi="Arial" w:cs="Arial"/>
      <w:b/>
      <w:color w:val="000000"/>
      <w:sz w:val="22"/>
      <w:szCs w:val="23"/>
      <w:lang w:val="en-US"/>
    </w:rPr>
  </w:style>
  <w:style w:type="paragraph" w:customStyle="1" w:styleId="Sottosottoparagrafo">
    <w:name w:val="Sottosotto paragrafo"/>
    <w:basedOn w:val="Tilte111"/>
    <w:link w:val="SottosottoparagrafoChar"/>
    <w:qFormat/>
    <w:rsid w:val="00F02A1F"/>
    <w:rPr>
      <w:rFonts w:cs="Arial"/>
      <w:szCs w:val="21"/>
      <w:lang w:val="en-GB"/>
    </w:rPr>
  </w:style>
  <w:style w:type="character" w:customStyle="1" w:styleId="AbstractChar">
    <w:name w:val="Abstract Char"/>
    <w:link w:val="Abstract"/>
    <w:rsid w:val="00C9181F"/>
    <w:rPr>
      <w:rFonts w:ascii="Arial" w:hAnsi="Arial" w:cs="Arial"/>
      <w:color w:val="000000"/>
      <w:sz w:val="21"/>
      <w:szCs w:val="21"/>
      <w:lang w:val="en-US"/>
    </w:rPr>
  </w:style>
  <w:style w:type="character" w:customStyle="1" w:styleId="Tilte111Char">
    <w:name w:val="Tilte 1.1.1 Char"/>
    <w:link w:val="Tilte111"/>
    <w:rsid w:val="00F02A1F"/>
    <w:rPr>
      <w:rFonts w:ascii="Arial" w:hAnsi="Arial"/>
      <w:i/>
      <w:sz w:val="21"/>
      <w:szCs w:val="24"/>
    </w:rPr>
  </w:style>
  <w:style w:type="character" w:customStyle="1" w:styleId="SottosottoparagrafoChar">
    <w:name w:val="Sottosotto paragrafo Char"/>
    <w:link w:val="Sottosottoparagrafo"/>
    <w:rsid w:val="00F02A1F"/>
    <w:rPr>
      <w:rFonts w:ascii="Arial" w:hAnsi="Arial" w:cs="Arial"/>
      <w:i/>
      <w:sz w:val="21"/>
      <w:szCs w:val="21"/>
      <w:lang w:val="en-GB"/>
    </w:rPr>
  </w:style>
  <w:style w:type="character" w:styleId="Refdecomentario">
    <w:name w:val="annotation reference"/>
    <w:uiPriority w:val="99"/>
    <w:semiHidden/>
    <w:unhideWhenUsed/>
    <w:rsid w:val="00D3685E"/>
    <w:rPr>
      <w:sz w:val="16"/>
      <w:szCs w:val="16"/>
    </w:rPr>
  </w:style>
  <w:style w:type="paragraph" w:styleId="Textocomentario">
    <w:name w:val="annotation text"/>
    <w:basedOn w:val="Normal"/>
    <w:link w:val="TextocomentarioCar"/>
    <w:uiPriority w:val="99"/>
    <w:semiHidden/>
    <w:unhideWhenUsed/>
    <w:rsid w:val="00D3685E"/>
    <w:pPr>
      <w:widowControl/>
      <w:tabs>
        <w:tab w:val="clear" w:pos="9498"/>
      </w:tabs>
      <w:spacing w:line="240" w:lineRule="auto"/>
      <w:ind w:right="0" w:firstLine="0"/>
      <w:jc w:val="left"/>
    </w:pPr>
    <w:rPr>
      <w:rFonts w:ascii="Times New Roman" w:eastAsia="MS Mincho" w:hAnsi="Times New Roman"/>
      <w:sz w:val="20"/>
      <w:lang w:eastAsia="ja-JP"/>
    </w:rPr>
  </w:style>
  <w:style w:type="character" w:customStyle="1" w:styleId="TextocomentarioCar">
    <w:name w:val="Texto comentario Car"/>
    <w:basedOn w:val="Fuentedeprrafopredeter"/>
    <w:link w:val="Textocomentario"/>
    <w:uiPriority w:val="99"/>
    <w:semiHidden/>
    <w:rsid w:val="00D3685E"/>
    <w:rPr>
      <w:rFonts w:ascii="Times New Roman" w:eastAsia="MS Mincho" w:hAnsi="Times New Roman"/>
      <w:lang w:eastAsia="ja-JP"/>
    </w:rPr>
  </w:style>
  <w:style w:type="paragraph" w:styleId="Descripcin">
    <w:name w:val="caption"/>
    <w:basedOn w:val="Normal"/>
    <w:next w:val="Normal"/>
    <w:uiPriority w:val="35"/>
    <w:unhideWhenUsed/>
    <w:qFormat/>
    <w:rsid w:val="00413E43"/>
    <w:pPr>
      <w:widowControl/>
      <w:tabs>
        <w:tab w:val="clear" w:pos="9498"/>
      </w:tabs>
      <w:spacing w:after="200" w:line="240" w:lineRule="auto"/>
      <w:ind w:right="0" w:firstLine="0"/>
      <w:jc w:val="left"/>
    </w:pPr>
    <w:rPr>
      <w:rFonts w:ascii="Times New Roman" w:eastAsia="MS Mincho" w:hAnsi="Times New Roman"/>
      <w:i/>
      <w:iCs/>
      <w:color w:val="44546A" w:themeColor="text2"/>
      <w:sz w:val="18"/>
      <w:szCs w:val="18"/>
      <w:lang w:eastAsia="ja-JP"/>
    </w:rPr>
  </w:style>
  <w:style w:type="character" w:customStyle="1" w:styleId="jlqj4b">
    <w:name w:val="jlqj4b"/>
    <w:basedOn w:val="Fuentedeprrafopredeter"/>
    <w:rsid w:val="00220698"/>
  </w:style>
  <w:style w:type="paragraph" w:styleId="Sangradetextonormal">
    <w:name w:val="Body Text Indent"/>
    <w:basedOn w:val="Normal"/>
    <w:link w:val="SangradetextonormalCar"/>
    <w:uiPriority w:val="99"/>
    <w:unhideWhenUsed/>
    <w:rsid w:val="000134EB"/>
    <w:pPr>
      <w:widowControl/>
      <w:tabs>
        <w:tab w:val="clear" w:pos="9498"/>
      </w:tabs>
      <w:spacing w:after="120" w:line="240" w:lineRule="auto"/>
      <w:ind w:left="360" w:right="0" w:firstLine="0"/>
      <w:jc w:val="left"/>
    </w:pPr>
    <w:rPr>
      <w:rFonts w:ascii="Times New Roman" w:eastAsia="MS Mincho" w:hAnsi="Times New Roman"/>
      <w:sz w:val="24"/>
      <w:szCs w:val="24"/>
      <w:lang w:eastAsia="ja-JP"/>
    </w:rPr>
  </w:style>
  <w:style w:type="character" w:customStyle="1" w:styleId="SangradetextonormalCar">
    <w:name w:val="Sangría de texto normal Car"/>
    <w:basedOn w:val="Fuentedeprrafopredeter"/>
    <w:link w:val="Sangradetextonormal"/>
    <w:uiPriority w:val="99"/>
    <w:rsid w:val="000134EB"/>
    <w:rPr>
      <w:rFonts w:ascii="Times New Roman" w:eastAsia="MS Mincho" w:hAnsi="Times New Roman"/>
      <w:sz w:val="24"/>
      <w:szCs w:val="24"/>
      <w:lang w:eastAsia="ja-JP"/>
    </w:rPr>
  </w:style>
  <w:style w:type="character" w:styleId="Ttulodellibro">
    <w:name w:val="Book Title"/>
    <w:basedOn w:val="Fuentedeprrafopredeter"/>
    <w:uiPriority w:val="33"/>
    <w:qFormat/>
    <w:rsid w:val="008B1B4C"/>
    <w:rPr>
      <w:b/>
      <w:bCs/>
      <w:i/>
      <w:iCs/>
      <w:spacing w:val="5"/>
    </w:rPr>
  </w:style>
  <w:style w:type="paragraph" w:customStyle="1" w:styleId="EndNoteBibliographyTitle">
    <w:name w:val="EndNote Bibliography Title"/>
    <w:basedOn w:val="Normal"/>
    <w:link w:val="EndNoteBibliographyTitleCar"/>
    <w:rsid w:val="00F71C6B"/>
    <w:pPr>
      <w:jc w:val="center"/>
    </w:pPr>
    <w:rPr>
      <w:rFonts w:cs="Arial"/>
      <w:noProof/>
      <w:sz w:val="18"/>
    </w:rPr>
  </w:style>
  <w:style w:type="character" w:customStyle="1" w:styleId="EndNoteBibliographyTitleCar">
    <w:name w:val="EndNote Bibliography Title Car"/>
    <w:basedOn w:val="ParagrafononnumeratoChar"/>
    <w:link w:val="EndNoteBibliographyTitle"/>
    <w:rsid w:val="00F71C6B"/>
    <w:rPr>
      <w:rFonts w:ascii="Arial" w:hAnsi="Arial" w:cs="Arial"/>
      <w:b w:val="0"/>
      <w:noProof/>
      <w:color w:val="000000"/>
      <w:sz w:val="18"/>
      <w:szCs w:val="23"/>
      <w:lang w:val="en-US"/>
    </w:rPr>
  </w:style>
  <w:style w:type="paragraph" w:customStyle="1" w:styleId="EndNoteBibliography">
    <w:name w:val="EndNote Bibliography"/>
    <w:basedOn w:val="Normal"/>
    <w:link w:val="EndNoteBibliographyCar"/>
    <w:rsid w:val="00F71C6B"/>
    <w:pPr>
      <w:spacing w:line="240" w:lineRule="atLeast"/>
    </w:pPr>
    <w:rPr>
      <w:rFonts w:cs="Arial"/>
      <w:noProof/>
      <w:sz w:val="18"/>
    </w:rPr>
  </w:style>
  <w:style w:type="character" w:customStyle="1" w:styleId="EndNoteBibliographyCar">
    <w:name w:val="EndNote Bibliography Car"/>
    <w:basedOn w:val="ParagrafononnumeratoChar"/>
    <w:link w:val="EndNoteBibliography"/>
    <w:rsid w:val="00F71C6B"/>
    <w:rPr>
      <w:rFonts w:ascii="Arial" w:hAnsi="Arial" w:cs="Arial"/>
      <w:b w:val="0"/>
      <w:noProof/>
      <w:color w:val="000000"/>
      <w:sz w:val="18"/>
      <w:szCs w:val="23"/>
      <w:lang w:val="en-US"/>
    </w:rPr>
  </w:style>
  <w:style w:type="character" w:styleId="Textodelmarcadordeposicin">
    <w:name w:val="Placeholder Text"/>
    <w:basedOn w:val="Fuentedeprrafopredeter"/>
    <w:uiPriority w:val="99"/>
    <w:unhideWhenUsed/>
    <w:rsid w:val="005250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247443">
      <w:bodyDiv w:val="1"/>
      <w:marLeft w:val="0"/>
      <w:marRight w:val="0"/>
      <w:marTop w:val="0"/>
      <w:marBottom w:val="0"/>
      <w:divBdr>
        <w:top w:val="none" w:sz="0" w:space="0" w:color="auto"/>
        <w:left w:val="none" w:sz="0" w:space="0" w:color="auto"/>
        <w:bottom w:val="none" w:sz="0" w:space="0" w:color="auto"/>
        <w:right w:val="none" w:sz="0" w:space="0" w:color="auto"/>
      </w:divBdr>
    </w:div>
    <w:div w:id="168790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D:\SARDINIA%202005\istruzioni%20autori\Paper_mode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CD85B-98C1-414C-ACDE-638100204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Paper_model.dot</Template>
  <TotalTime>29</TotalTime>
  <Pages>1</Pages>
  <Words>8192</Words>
  <Characters>45057</Characters>
  <Application>Microsoft Office Word</Application>
  <DocSecurity>0</DocSecurity>
  <Lines>375</Lines>
  <Paragraphs>106</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MSW LEACHATE TREATMENT BY ELECTROCHEMICAL OXIDATION</vt:lpstr>
      <vt:lpstr>MSW LEACHATE TREATMENT BY ELECTROCHEMICAL OXIDATION</vt:lpstr>
      <vt:lpstr>MSW LEACHATE TREATMENT BY ELECTROCHEMICAL OXIDATION</vt:lpstr>
    </vt:vector>
  </TitlesOfParts>
  <Company>er</Company>
  <LinksUpToDate>false</LinksUpToDate>
  <CharactersWithSpaces>53143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MSW LEACHATE TREATMENT BY ELECTROCHEMICAL OXIDATION</dc:title>
  <dc:creator>iat</dc:creator>
  <cp:lastModifiedBy>Mª Isabel Fonts Amador</cp:lastModifiedBy>
  <cp:revision>10</cp:revision>
  <cp:lastPrinted>2018-04-10T16:05:00Z</cp:lastPrinted>
  <dcterms:created xsi:type="dcterms:W3CDTF">2021-05-28T12:17:00Z</dcterms:created>
  <dcterms:modified xsi:type="dcterms:W3CDTF">2021-05-28T21:04:00Z</dcterms:modified>
</cp:coreProperties>
</file>